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687" w:rsidRPr="00D30687" w:rsidRDefault="00D30687" w:rsidP="00D30687">
      <w:pPr>
        <w:pStyle w:val="Bezodstpw"/>
        <w:jc w:val="center"/>
        <w:rPr>
          <w:rFonts w:ascii="Times New Roman" w:hAnsi="Times New Roman" w:cs="Times New Roman"/>
          <w:b/>
          <w:sz w:val="20"/>
          <w:szCs w:val="20"/>
          <w:lang w:eastAsia="pl-PL"/>
        </w:rPr>
      </w:pPr>
      <w:r w:rsidRPr="00D30687">
        <w:rPr>
          <w:rFonts w:ascii="Times New Roman" w:hAnsi="Times New Roman" w:cs="Times New Roman"/>
          <w:b/>
          <w:sz w:val="20"/>
          <w:szCs w:val="20"/>
          <w:lang w:eastAsia="pl-PL"/>
        </w:rPr>
        <w:t>Ogłoszenie nr 602342-N-2017 z dnia 2017-10-16 r.</w:t>
      </w:r>
    </w:p>
    <w:p w:rsidR="00D30687" w:rsidRDefault="00D30687" w:rsidP="00D30687">
      <w:pPr>
        <w:pStyle w:val="Bezodstpw"/>
        <w:jc w:val="center"/>
        <w:rPr>
          <w:rFonts w:ascii="Times New Roman" w:hAnsi="Times New Roman" w:cs="Times New Roman"/>
          <w:b/>
          <w:sz w:val="20"/>
          <w:szCs w:val="20"/>
          <w:lang w:eastAsia="pl-PL"/>
        </w:rPr>
      </w:pPr>
      <w:r w:rsidRPr="00D30687">
        <w:rPr>
          <w:rFonts w:ascii="Times New Roman" w:hAnsi="Times New Roman" w:cs="Times New Roman"/>
          <w:sz w:val="20"/>
          <w:szCs w:val="20"/>
          <w:lang w:eastAsia="pl-PL"/>
        </w:rPr>
        <w:t>Samodzielny Publiczny Zespół Zakładów Opieki Zdrowotnej w Wyszkowie: Dostawa środków do dezynfekcji błon śluzowych i ran do SPZZOZ w Wyszkowie.</w:t>
      </w:r>
      <w:r w:rsidRPr="00D30687">
        <w:rPr>
          <w:rFonts w:ascii="Times New Roman" w:hAnsi="Times New Roman" w:cs="Times New Roman"/>
          <w:sz w:val="20"/>
          <w:szCs w:val="20"/>
          <w:lang w:eastAsia="pl-PL"/>
        </w:rPr>
        <w:br/>
      </w:r>
      <w:r w:rsidRPr="00D30687">
        <w:rPr>
          <w:rFonts w:ascii="Times New Roman" w:hAnsi="Times New Roman" w:cs="Times New Roman"/>
          <w:b/>
          <w:sz w:val="20"/>
          <w:szCs w:val="20"/>
          <w:lang w:eastAsia="pl-PL"/>
        </w:rPr>
        <w:t xml:space="preserve">OGŁOSZENIE O ZAMÓWIENIU </w:t>
      </w:r>
      <w:r>
        <w:rPr>
          <w:rFonts w:ascii="Times New Roman" w:hAnsi="Times New Roman" w:cs="Times New Roman"/>
          <w:b/>
          <w:sz w:val="20"/>
          <w:szCs w:val="20"/>
          <w:lang w:eastAsia="pl-PL"/>
        </w:rPr>
        <w:t>–</w:t>
      </w:r>
      <w:r w:rsidRPr="00D30687">
        <w:rPr>
          <w:rFonts w:ascii="Times New Roman" w:hAnsi="Times New Roman" w:cs="Times New Roman"/>
          <w:b/>
          <w:sz w:val="20"/>
          <w:szCs w:val="20"/>
          <w:lang w:eastAsia="pl-PL"/>
        </w:rPr>
        <w:t xml:space="preserve"> Dostawy</w:t>
      </w:r>
    </w:p>
    <w:p w:rsidR="00D30687" w:rsidRDefault="00D30687" w:rsidP="00D30687">
      <w:pPr>
        <w:pStyle w:val="Bezodstpw"/>
        <w:jc w:val="center"/>
        <w:rPr>
          <w:rFonts w:ascii="Times New Roman" w:hAnsi="Times New Roman" w:cs="Times New Roman"/>
          <w:b/>
          <w:sz w:val="20"/>
          <w:szCs w:val="20"/>
          <w:lang w:eastAsia="pl-PL"/>
        </w:rPr>
      </w:pPr>
    </w:p>
    <w:p w:rsidR="00D30687" w:rsidRPr="00D30687" w:rsidRDefault="00D30687" w:rsidP="00D30687">
      <w:pPr>
        <w:pStyle w:val="Bezodstpw"/>
        <w:jc w:val="center"/>
        <w:rPr>
          <w:rFonts w:ascii="Times New Roman" w:hAnsi="Times New Roman" w:cs="Times New Roman"/>
          <w:b/>
          <w:sz w:val="20"/>
          <w:szCs w:val="20"/>
          <w:lang w:eastAsia="pl-PL"/>
        </w:rPr>
      </w:pP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Zamieszczanie ogłoszenia:</w:t>
      </w:r>
      <w:r w:rsidRPr="00D30687">
        <w:rPr>
          <w:rFonts w:ascii="Times New Roman" w:hAnsi="Times New Roman" w:cs="Times New Roman"/>
          <w:sz w:val="20"/>
          <w:szCs w:val="20"/>
          <w:lang w:eastAsia="pl-PL"/>
        </w:rPr>
        <w:t xml:space="preserve"> Zamieszczanie obowiązkowe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Ogłoszenie dotyczy:</w:t>
      </w:r>
      <w:r w:rsidRPr="00D30687">
        <w:rPr>
          <w:rFonts w:ascii="Times New Roman" w:hAnsi="Times New Roman" w:cs="Times New Roman"/>
          <w:sz w:val="20"/>
          <w:szCs w:val="20"/>
          <w:lang w:eastAsia="pl-PL"/>
        </w:rPr>
        <w:t xml:space="preserve"> Zamówienia publicznego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Zamówienie dotyczy projektu lub programu współfinansowanego ze środków Unii Europejskiej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Nazwa projektu lub programu</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D30687">
        <w:rPr>
          <w:rFonts w:ascii="Times New Roman" w:hAnsi="Times New Roman" w:cs="Times New Roman"/>
          <w:sz w:val="20"/>
          <w:szCs w:val="20"/>
          <w:lang w:eastAsia="pl-PL"/>
        </w:rPr>
        <w:t>Pzp</w:t>
      </w:r>
      <w:proofErr w:type="spellEnd"/>
      <w:r w:rsidRPr="00D30687">
        <w:rPr>
          <w:rFonts w:ascii="Times New Roman" w:hAnsi="Times New Roman" w:cs="Times New Roman"/>
          <w:sz w:val="20"/>
          <w:szCs w:val="20"/>
          <w:lang w:eastAsia="pl-PL"/>
        </w:rPr>
        <w:t xml:space="preserve">, nie mniejszy niż 30%, osób zatrudnionych przez zakłady pracy chronionej lub wykonawców albo ich jednostki (w %) </w:t>
      </w:r>
      <w:r w:rsidRPr="00D30687">
        <w:rPr>
          <w:rFonts w:ascii="Times New Roman" w:hAnsi="Times New Roman" w:cs="Times New Roman"/>
          <w:sz w:val="20"/>
          <w:szCs w:val="20"/>
          <w:lang w:eastAsia="pl-PL"/>
        </w:rPr>
        <w:br/>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u w:val="single"/>
          <w:lang w:eastAsia="pl-PL"/>
        </w:rPr>
        <w:t>SEKCJA I: ZAMAWIAJĄCY</w:t>
      </w:r>
      <w:r w:rsidRPr="00D30687">
        <w:rPr>
          <w:rFonts w:ascii="Times New Roman" w:hAnsi="Times New Roman" w:cs="Times New Roman"/>
          <w:sz w:val="20"/>
          <w:szCs w:val="20"/>
          <w:lang w:eastAsia="pl-PL"/>
        </w:rPr>
        <w:t xml:space="preserv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Postępowanie przeprowadza centralny zamawiający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Postępowanie przeprowadza podmiot, któremu zamawiający powierzył/powierzyli przeprowadzenie postępowania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Informacje na temat podmiotu któremu zamawiający powierzył/powierzyli prowadzenie postępowania:</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Postępowanie jest przeprowadzane wspólnie przez zamawiających</w:t>
      </w:r>
      <w:r w:rsidRPr="00D30687">
        <w:rPr>
          <w:rFonts w:ascii="Times New Roman" w:hAnsi="Times New Roman" w:cs="Times New Roman"/>
          <w:sz w:val="20"/>
          <w:szCs w:val="20"/>
          <w:lang w:eastAsia="pl-PL"/>
        </w:rPr>
        <w:t xml:space="preserv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Postępowanie jest przeprowadzane wspólnie z zamawiającymi z innych państw członkowskich Unii Europejskiej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Informacje dodatkowe:</w:t>
      </w:r>
      <w:r w:rsidRPr="00D30687">
        <w:rPr>
          <w:rFonts w:ascii="Times New Roman" w:hAnsi="Times New Roman" w:cs="Times New Roman"/>
          <w:sz w:val="20"/>
          <w:szCs w:val="20"/>
          <w:lang w:eastAsia="pl-PL"/>
        </w:rPr>
        <w:t xml:space="preserv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I. 1) NAZWA I ADRES: </w:t>
      </w:r>
      <w:r w:rsidRPr="00D30687">
        <w:rPr>
          <w:rFonts w:ascii="Times New Roman" w:hAnsi="Times New Roman" w:cs="Times New Roman"/>
          <w:sz w:val="20"/>
          <w:szCs w:val="20"/>
          <w:lang w:eastAsia="pl-PL"/>
        </w:rPr>
        <w:t xml:space="preserve">Samodzielny Publiczny Zespół Zakładów Opieki Zdrowotnej w Wyszkowie, krajowy numer identyfikacyjny 30872600000, ul. ul. Komisji Edukacji Narodowej  1 , 07200   Wyszków, woj. mazowieckie, państwo Polska, tel. 0-29 7437600, e-mail spzzoz@wp.pl, faks 297 437 605. </w:t>
      </w:r>
      <w:r w:rsidRPr="00D30687">
        <w:rPr>
          <w:rFonts w:ascii="Times New Roman" w:hAnsi="Times New Roman" w:cs="Times New Roman"/>
          <w:sz w:val="20"/>
          <w:szCs w:val="20"/>
          <w:lang w:eastAsia="pl-PL"/>
        </w:rPr>
        <w:br/>
        <w:t xml:space="preserve">Adres strony internetowej (URL): www.szpital-wyszkow.com.pl </w:t>
      </w:r>
      <w:r w:rsidRPr="00D30687">
        <w:rPr>
          <w:rFonts w:ascii="Times New Roman" w:hAnsi="Times New Roman" w:cs="Times New Roman"/>
          <w:sz w:val="20"/>
          <w:szCs w:val="20"/>
          <w:lang w:eastAsia="pl-PL"/>
        </w:rPr>
        <w:br/>
        <w:t xml:space="preserve">Adres profilu nabywcy: </w:t>
      </w:r>
      <w:r w:rsidRPr="00D30687">
        <w:rPr>
          <w:rFonts w:ascii="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I. 2) RODZAJ ZAMAWIAJĄCEGO: </w:t>
      </w:r>
      <w:r w:rsidRPr="00D30687">
        <w:rPr>
          <w:rFonts w:ascii="Times New Roman" w:hAnsi="Times New Roman" w:cs="Times New Roman"/>
          <w:sz w:val="20"/>
          <w:szCs w:val="20"/>
          <w:lang w:eastAsia="pl-PL"/>
        </w:rPr>
        <w:t xml:space="preserve">Inny (proszę określić): </w:t>
      </w:r>
      <w:r w:rsidRPr="00D30687">
        <w:rPr>
          <w:rFonts w:ascii="Times New Roman" w:hAnsi="Times New Roman" w:cs="Times New Roman"/>
          <w:sz w:val="20"/>
          <w:szCs w:val="20"/>
          <w:lang w:eastAsia="pl-PL"/>
        </w:rPr>
        <w:br/>
        <w:t xml:space="preserve">Samodzielny Publiczny Zespół Zakładów Opieki Zdrowotnej w Wyszkowie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I.3) WSPÓLNE UDZIELANIE ZAMÓWIENIA </w:t>
      </w:r>
      <w:r w:rsidRPr="00D30687">
        <w:rPr>
          <w:rFonts w:ascii="Times New Roman" w:hAnsi="Times New Roman" w:cs="Times New Roman"/>
          <w:b/>
          <w:bCs/>
          <w:i/>
          <w:iCs/>
          <w:sz w:val="20"/>
          <w:szCs w:val="20"/>
          <w:lang w:eastAsia="pl-PL"/>
        </w:rPr>
        <w:t>(jeżeli dotyczy)</w:t>
      </w:r>
      <w:r w:rsidRPr="00D30687">
        <w:rPr>
          <w:rFonts w:ascii="Times New Roman" w:hAnsi="Times New Roman" w:cs="Times New Roman"/>
          <w:b/>
          <w:bCs/>
          <w:sz w:val="20"/>
          <w:szCs w:val="20"/>
          <w:lang w:eastAsia="pl-PL"/>
        </w:rPr>
        <w:t xml:space="preserv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D30687">
        <w:rPr>
          <w:rFonts w:ascii="Times New Roman" w:hAnsi="Times New Roman" w:cs="Times New Roman"/>
          <w:sz w:val="20"/>
          <w:szCs w:val="20"/>
          <w:lang w:eastAsia="pl-PL"/>
        </w:rPr>
        <w:br/>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I.4) KOMUNIKACJA: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Nieograniczony, pełny i bezpośredni dostęp do dokumentów z postępowania można uzyskać pod adresem (URL)</w:t>
      </w:r>
      <w:r w:rsidRPr="00D30687">
        <w:rPr>
          <w:rFonts w:ascii="Times New Roman" w:hAnsi="Times New Roman" w:cs="Times New Roman"/>
          <w:sz w:val="20"/>
          <w:szCs w:val="20"/>
          <w:lang w:eastAsia="pl-PL"/>
        </w:rPr>
        <w:t xml:space="preserv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lastRenderedPageBreak/>
        <w:t xml:space="preserve">Nie </w:t>
      </w:r>
      <w:r w:rsidRPr="00D30687">
        <w:rPr>
          <w:rFonts w:ascii="Times New Roman" w:hAnsi="Times New Roman" w:cs="Times New Roman"/>
          <w:sz w:val="20"/>
          <w:szCs w:val="20"/>
          <w:lang w:eastAsia="pl-PL"/>
        </w:rPr>
        <w:br/>
        <w:t xml:space="preserve">www.szpital-wyszkow.com.pl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Adres strony internetowej, na której zamieszczona będzie specyfikacja istotnych warunków zamówienia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r w:rsidRPr="00D30687">
        <w:rPr>
          <w:rFonts w:ascii="Times New Roman" w:hAnsi="Times New Roman" w:cs="Times New Roman"/>
          <w:sz w:val="20"/>
          <w:szCs w:val="20"/>
          <w:lang w:eastAsia="pl-PL"/>
        </w:rPr>
        <w:br/>
        <w:t xml:space="preserve">www.szpital-wyszkow.com.pl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Dostęp do dokumentów z postępowania jest ograniczony - więcej informacji można uzyskać pod adresem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r w:rsidRPr="00D30687">
        <w:rPr>
          <w:rFonts w:ascii="Times New Roman" w:hAnsi="Times New Roman" w:cs="Times New Roman"/>
          <w:sz w:val="20"/>
          <w:szCs w:val="20"/>
          <w:lang w:eastAsia="pl-PL"/>
        </w:rPr>
        <w:br/>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Oferty lub wnioski o dopuszczenie do udziału w postępowaniu należy przesyłać:</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Elektronicznie</w:t>
      </w:r>
      <w:r w:rsidRPr="00D30687">
        <w:rPr>
          <w:rFonts w:ascii="Times New Roman" w:hAnsi="Times New Roman" w:cs="Times New Roman"/>
          <w:sz w:val="20"/>
          <w:szCs w:val="20"/>
          <w:lang w:eastAsia="pl-PL"/>
        </w:rPr>
        <w:t xml:space="preserv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r w:rsidRPr="00D30687">
        <w:rPr>
          <w:rFonts w:ascii="Times New Roman" w:hAnsi="Times New Roman" w:cs="Times New Roman"/>
          <w:sz w:val="20"/>
          <w:szCs w:val="20"/>
          <w:lang w:eastAsia="pl-PL"/>
        </w:rPr>
        <w:br/>
        <w:t xml:space="preserve">adres </w:t>
      </w:r>
      <w:r w:rsidRPr="00D30687">
        <w:rPr>
          <w:rFonts w:ascii="Times New Roman" w:hAnsi="Times New Roman" w:cs="Times New Roman"/>
          <w:sz w:val="20"/>
          <w:szCs w:val="20"/>
          <w:lang w:eastAsia="pl-PL"/>
        </w:rPr>
        <w:br/>
      </w:r>
    </w:p>
    <w:p w:rsidR="00D30687" w:rsidRPr="00D30687" w:rsidRDefault="00D30687" w:rsidP="00D30687">
      <w:pPr>
        <w:pStyle w:val="Bezodstpw"/>
        <w:rPr>
          <w:rFonts w:ascii="Times New Roman" w:hAnsi="Times New Roman" w:cs="Times New Roman"/>
          <w:sz w:val="20"/>
          <w:szCs w:val="20"/>
          <w:lang w:eastAsia="pl-PL"/>
        </w:rPr>
      </w:pP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Dopuszczone jest przesłanie ofert lub wniosków o dopuszczenie do udziału w postępowaniu w inny sposób:</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t xml:space="preserve">Nie </w:t>
      </w:r>
      <w:r w:rsidRPr="00D30687">
        <w:rPr>
          <w:rFonts w:ascii="Times New Roman" w:hAnsi="Times New Roman" w:cs="Times New Roman"/>
          <w:sz w:val="20"/>
          <w:szCs w:val="20"/>
          <w:lang w:eastAsia="pl-PL"/>
        </w:rPr>
        <w:br/>
        <w:t xml:space="preserve">Inny sposób: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Wymagane jest przesłanie ofert lub wniosków o dopuszczenie do udziału w postępowaniu w inny sposób:</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t xml:space="preserve">Nie </w:t>
      </w:r>
      <w:r w:rsidRPr="00D30687">
        <w:rPr>
          <w:rFonts w:ascii="Times New Roman" w:hAnsi="Times New Roman" w:cs="Times New Roman"/>
          <w:sz w:val="20"/>
          <w:szCs w:val="20"/>
          <w:lang w:eastAsia="pl-PL"/>
        </w:rPr>
        <w:br/>
        <w:t xml:space="preserve">Inny sposób: </w:t>
      </w:r>
      <w:r w:rsidRPr="00D30687">
        <w:rPr>
          <w:rFonts w:ascii="Times New Roman" w:hAnsi="Times New Roman" w:cs="Times New Roman"/>
          <w:sz w:val="20"/>
          <w:szCs w:val="20"/>
          <w:lang w:eastAsia="pl-PL"/>
        </w:rPr>
        <w:br/>
        <w:t xml:space="preserve">pisemnie </w:t>
      </w:r>
      <w:r w:rsidRPr="00D30687">
        <w:rPr>
          <w:rFonts w:ascii="Times New Roman" w:hAnsi="Times New Roman" w:cs="Times New Roman"/>
          <w:sz w:val="20"/>
          <w:szCs w:val="20"/>
          <w:lang w:eastAsia="pl-PL"/>
        </w:rPr>
        <w:br/>
        <w:t xml:space="preserve">Adres: </w:t>
      </w:r>
      <w:r w:rsidRPr="00D30687">
        <w:rPr>
          <w:rFonts w:ascii="Times New Roman" w:hAnsi="Times New Roman" w:cs="Times New Roman"/>
          <w:sz w:val="20"/>
          <w:szCs w:val="20"/>
          <w:lang w:eastAsia="pl-PL"/>
        </w:rPr>
        <w:br/>
        <w:t xml:space="preserve">Samodzielny Publiczny Zespół Zakładów Opieki Zdrowotnej w Wyszkowie ul. Komisji Edukacji Narodowej 1 07-200 Wyszków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Komunikacja elektroniczna wymaga korzystania z narzędzi i urządzeń lub formatów plików, które nie są ogólnie dostępne</w:t>
      </w:r>
      <w:r w:rsidRPr="00D30687">
        <w:rPr>
          <w:rFonts w:ascii="Times New Roman" w:hAnsi="Times New Roman" w:cs="Times New Roman"/>
          <w:sz w:val="20"/>
          <w:szCs w:val="20"/>
          <w:lang w:eastAsia="pl-PL"/>
        </w:rPr>
        <w:t xml:space="preserv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r w:rsidRPr="00D30687">
        <w:rPr>
          <w:rFonts w:ascii="Times New Roman" w:hAnsi="Times New Roman" w:cs="Times New Roman"/>
          <w:sz w:val="20"/>
          <w:szCs w:val="20"/>
          <w:lang w:eastAsia="pl-PL"/>
        </w:rPr>
        <w:br/>
        <w:t xml:space="preserve">Nieograniczony, pełny, bezpośredni i bezpłatny dostęp do tych narzędzi można uzyskać pod adresem: (URL) </w:t>
      </w:r>
      <w:r w:rsidRPr="00D30687">
        <w:rPr>
          <w:rFonts w:ascii="Times New Roman" w:hAnsi="Times New Roman" w:cs="Times New Roman"/>
          <w:sz w:val="20"/>
          <w:szCs w:val="20"/>
          <w:lang w:eastAsia="pl-PL"/>
        </w:rPr>
        <w:br/>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u w:val="single"/>
          <w:lang w:eastAsia="pl-PL"/>
        </w:rPr>
        <w:t xml:space="preserve">SEKCJA II: PRZEDMIOT ZAMÓWIENIA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II.1) Nazwa nadana zamówieniu przez zamawiającego: </w:t>
      </w:r>
      <w:r w:rsidRPr="00D30687">
        <w:rPr>
          <w:rFonts w:ascii="Times New Roman" w:hAnsi="Times New Roman" w:cs="Times New Roman"/>
          <w:sz w:val="20"/>
          <w:szCs w:val="20"/>
          <w:lang w:eastAsia="pl-PL"/>
        </w:rPr>
        <w:t xml:space="preserve">Dostawa środków do dezynfekcji błon śluzowych i ran do SPZZOZ w Wyszkowie.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Numer referencyjny: </w:t>
      </w:r>
      <w:r w:rsidRPr="00D30687">
        <w:rPr>
          <w:rFonts w:ascii="Times New Roman" w:hAnsi="Times New Roman" w:cs="Times New Roman"/>
          <w:sz w:val="20"/>
          <w:szCs w:val="20"/>
          <w:lang w:eastAsia="pl-PL"/>
        </w:rPr>
        <w:t xml:space="preserve">DEZ/Z/341/ZP- 36/2017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Przed wszczęciem postępowania o udzielenie zamówienia przeprowadzono dialog techniczny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II.2) Rodzaj zamówienia: </w:t>
      </w:r>
      <w:r w:rsidRPr="00D30687">
        <w:rPr>
          <w:rFonts w:ascii="Times New Roman" w:hAnsi="Times New Roman" w:cs="Times New Roman"/>
          <w:sz w:val="20"/>
          <w:szCs w:val="20"/>
          <w:lang w:eastAsia="pl-PL"/>
        </w:rPr>
        <w:t xml:space="preserve">Dostawy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II.3) Informacja o możliwości składania ofert częściowych</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t xml:space="preserve">Zamówienie podzielone jest na części: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Tak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Oferty lub wnioski o dopuszczenie do udziału w postępowaniu można składać w odniesieniu do:</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t xml:space="preserve">wszystkich części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Zamawiający zastrzega sobie prawo do udzielenia łącznie następujących części lub grup części:</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Maksymalna liczba części zamówienia, na które może zostać udzielone zamówienie jednemu wykonawcy:</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II.4) Krótki opis przedmiotu zamówienia </w:t>
      </w:r>
      <w:r w:rsidRPr="00D30687">
        <w:rPr>
          <w:rFonts w:ascii="Times New Roman" w:hAnsi="Times New Roman" w:cs="Times New Roman"/>
          <w:i/>
          <w:iCs/>
          <w:sz w:val="20"/>
          <w:szCs w:val="20"/>
          <w:lang w:eastAsia="pl-PL"/>
        </w:rPr>
        <w:t>(wielkość, zakres, rodzaj i ilość dostaw, usług lub robót budowlanych lub określenie zapotrzebowania i wymagań )</w:t>
      </w:r>
      <w:r w:rsidRPr="00D30687">
        <w:rPr>
          <w:rFonts w:ascii="Times New Roman" w:hAnsi="Times New Roman" w:cs="Times New Roman"/>
          <w:b/>
          <w:bCs/>
          <w:sz w:val="20"/>
          <w:szCs w:val="20"/>
          <w:lang w:eastAsia="pl-PL"/>
        </w:rPr>
        <w:t xml:space="preserve"> a w przypadku partnerstwa innowacyjnego - określenie zapotrzebowania na innowacyjny produkt, usługę lub roboty budowlane: </w:t>
      </w:r>
      <w:r w:rsidRPr="00D30687">
        <w:rPr>
          <w:rFonts w:ascii="Times New Roman" w:hAnsi="Times New Roman" w:cs="Times New Roman"/>
          <w:sz w:val="20"/>
          <w:szCs w:val="20"/>
          <w:lang w:eastAsia="pl-PL"/>
        </w:rPr>
        <w:t xml:space="preserve">1. Przedmiot zamówienia obejmuje dostawę środków do dezynfekcji błon śluzowych i ran do SPZZOZ w Wyszkowie według asortymentu wyszczególnionego w pakietach od 1 do 2, który stanowi szczegółowa oferta cenowa- załącznik od nr 2/1 do nr 2/2. Szacunkowe ilości poszczególnych towarów podane w niniejszym załączniku służą tylko do wyliczenia wartości oferowanej dla porównania ofert i nie mogą być podstawą do jakichkolwiek roszczeń wybranego Wykonawcy w stosunku do Zamawiającego. 2. Zamawiający zastrzega sobie możliwość niewykorzystania pełnej ilości materiałów wymienionych w pakietach, z czego Wykonawcy nie przysługują </w:t>
      </w:r>
      <w:r w:rsidRPr="00D30687">
        <w:rPr>
          <w:rFonts w:ascii="Times New Roman" w:hAnsi="Times New Roman" w:cs="Times New Roman"/>
          <w:sz w:val="20"/>
          <w:szCs w:val="20"/>
          <w:lang w:eastAsia="pl-PL"/>
        </w:rPr>
        <w:lastRenderedPageBreak/>
        <w:t xml:space="preserve">jakiekolwiek roszczenia wobec Zamawiającego. 3. Oferowane środki muszą być wykonane i dopuszczone do obrotu oraz stosowania w służbie zdrowia zgodnie z obowiązującymi przepisami prawa, w tym: • dla produktów zakwalifikowanych jako produkty lecznicze w rozumieniu ustawy z dnia 06.09.2001r. Prawo farmaceutyczne (tj. Dz. U z 2016 r., poz. 2142 ze zm.). • dla produktów zakwalifikowanych jako wyroby medyczne w rozumieniu ustawy z dnia 20 maja 2010 roku o wyrobach medycznych (tj. Dz. U z 2017 r., poz.211 ze zm.). • dla produktów zakwalifikowanych jako środki biobójcze w rozumieniu ustawy z dnia 9.10.2015 r. o produktach biobójczych (Dz. U. 2015 r. poz. 1926 ze zm.). • dla produktów zakwalifikowanych jako kosmetyki dokumentów zgodnych z Rozporządzeniem Parlamentu Europejskiego i Rady / WE / nr 1223/2009 z 30 listopada 2009 r. 4. Ogólne warunki: a) Zamawiający wymaga następujących dokumentów: • właściwe dla produktu dokumenty potwierdzające pozwolenie na obrót, • ulotki informacyjne , • karty charakterystyki preparatów, • oświadczenie, że Wykonawca na każde żądanie Zamawiającego w trakcie badania ofert przedłoży badania mikrobiologiczne potwierdzające spektrum i czas działania preparatów. b) Zamawiający w obrębie jednej pozycji wymaga zaproponowania jednego preparatu. 5. Warunki dostawy i płatności. a) Wykonawca obowiązany jest do umożliwienia składania zamówienia przez Internet przy pomocy przygotowanej specjalnej aplikacji, formularza bądź programu komputerowego bądź poczty e-mail oraz za pośrednictwem faksu. b) dostawa następować będzie w asortymentach i ilościach określanych każdorazowo przez Zamawiającego na koszt i ryzyko Wykonawcy. c) Miejsce dostawy: Apteka Szpitalna SPZZOZ, 07-200 Wyszków, ul. Komisji Edukacji Narodowej nr 1. d) Wykonawca we własnym zakresie zapewnia transport i rozładunek. e) Termin dostawy maksymalnie 5 dni od złożenia zamówienia. f) Minimalny termin płatności faktury wynosi 40 dni od daty jej doręczenia faktury.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II.5) Główny kod CPV: </w:t>
      </w:r>
      <w:r w:rsidRPr="00D30687">
        <w:rPr>
          <w:rFonts w:ascii="Times New Roman" w:hAnsi="Times New Roman" w:cs="Times New Roman"/>
          <w:sz w:val="20"/>
          <w:szCs w:val="20"/>
          <w:lang w:eastAsia="pl-PL"/>
        </w:rPr>
        <w:t xml:space="preserve">24000000-4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Dodatkowe kody CPV:</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II.6) Całkowita wartość zamówienia </w:t>
      </w:r>
      <w:r w:rsidRPr="00D30687">
        <w:rPr>
          <w:rFonts w:ascii="Times New Roman" w:hAnsi="Times New Roman" w:cs="Times New Roman"/>
          <w:i/>
          <w:iCs/>
          <w:sz w:val="20"/>
          <w:szCs w:val="20"/>
          <w:lang w:eastAsia="pl-PL"/>
        </w:rPr>
        <w:t>(jeżeli zamawiający podaje informacje o wartości zamówienia)</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t xml:space="preserve">Wartość bez VAT: </w:t>
      </w:r>
      <w:r w:rsidRPr="00D30687">
        <w:rPr>
          <w:rFonts w:ascii="Times New Roman" w:hAnsi="Times New Roman" w:cs="Times New Roman"/>
          <w:sz w:val="20"/>
          <w:szCs w:val="20"/>
          <w:lang w:eastAsia="pl-PL"/>
        </w:rPr>
        <w:br/>
        <w:t xml:space="preserve">Waluta: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r>
      <w:r w:rsidRPr="00D30687">
        <w:rPr>
          <w:rFonts w:ascii="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D30687">
        <w:rPr>
          <w:rFonts w:ascii="Times New Roman" w:hAnsi="Times New Roman" w:cs="Times New Roman"/>
          <w:sz w:val="20"/>
          <w:szCs w:val="20"/>
          <w:lang w:eastAsia="pl-PL"/>
        </w:rPr>
        <w:t xml:space="preserv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D30687">
        <w:rPr>
          <w:rFonts w:ascii="Times New Roman" w:hAnsi="Times New Roman" w:cs="Times New Roman"/>
          <w:b/>
          <w:bCs/>
          <w:sz w:val="20"/>
          <w:szCs w:val="20"/>
          <w:lang w:eastAsia="pl-PL"/>
        </w:rPr>
        <w:t>Pzp</w:t>
      </w:r>
      <w:proofErr w:type="spellEnd"/>
      <w:r w:rsidRPr="00D30687">
        <w:rPr>
          <w:rFonts w:ascii="Times New Roman" w:hAnsi="Times New Roman" w:cs="Times New Roman"/>
          <w:b/>
          <w:bCs/>
          <w:sz w:val="20"/>
          <w:szCs w:val="20"/>
          <w:lang w:eastAsia="pl-PL"/>
        </w:rPr>
        <w:t xml:space="preserve">: </w:t>
      </w:r>
      <w:r w:rsidRPr="00D30687">
        <w:rPr>
          <w:rFonts w:ascii="Times New Roman" w:hAnsi="Times New Roman" w:cs="Times New Roman"/>
          <w:sz w:val="20"/>
          <w:szCs w:val="20"/>
          <w:lang w:eastAsia="pl-PL"/>
        </w:rPr>
        <w:t xml:space="preserve">Nie </w:t>
      </w:r>
      <w:r w:rsidRPr="00D30687">
        <w:rPr>
          <w:rFonts w:ascii="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D30687">
        <w:rPr>
          <w:rFonts w:ascii="Times New Roman" w:hAnsi="Times New Roman" w:cs="Times New Roman"/>
          <w:sz w:val="20"/>
          <w:szCs w:val="20"/>
          <w:lang w:eastAsia="pl-PL"/>
        </w:rPr>
        <w:t>Pzp</w:t>
      </w:r>
      <w:proofErr w:type="spellEnd"/>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t>miesiącach:  12  </w:t>
      </w:r>
      <w:r w:rsidRPr="00D30687">
        <w:rPr>
          <w:rFonts w:ascii="Times New Roman" w:hAnsi="Times New Roman" w:cs="Times New Roman"/>
          <w:i/>
          <w:iCs/>
          <w:sz w:val="20"/>
          <w:szCs w:val="20"/>
          <w:lang w:eastAsia="pl-PL"/>
        </w:rPr>
        <w:t xml:space="preserve"> lub </w:t>
      </w:r>
      <w:r w:rsidRPr="00D30687">
        <w:rPr>
          <w:rFonts w:ascii="Times New Roman" w:hAnsi="Times New Roman" w:cs="Times New Roman"/>
          <w:b/>
          <w:bCs/>
          <w:sz w:val="20"/>
          <w:szCs w:val="20"/>
          <w:lang w:eastAsia="pl-PL"/>
        </w:rPr>
        <w:t>dniach:</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r w:rsidRPr="00D30687">
        <w:rPr>
          <w:rFonts w:ascii="Times New Roman" w:hAnsi="Times New Roman" w:cs="Times New Roman"/>
          <w:i/>
          <w:iCs/>
          <w:sz w:val="20"/>
          <w:szCs w:val="20"/>
          <w:lang w:eastAsia="pl-PL"/>
        </w:rPr>
        <w:t>lub</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data rozpoczęcia: </w:t>
      </w:r>
      <w:r w:rsidRPr="00D30687">
        <w:rPr>
          <w:rFonts w:ascii="Times New Roman" w:hAnsi="Times New Roman" w:cs="Times New Roman"/>
          <w:sz w:val="20"/>
          <w:szCs w:val="20"/>
          <w:lang w:eastAsia="pl-PL"/>
        </w:rPr>
        <w:t> </w:t>
      </w:r>
      <w:r w:rsidRPr="00D30687">
        <w:rPr>
          <w:rFonts w:ascii="Times New Roman" w:hAnsi="Times New Roman" w:cs="Times New Roman"/>
          <w:i/>
          <w:iCs/>
          <w:sz w:val="20"/>
          <w:szCs w:val="20"/>
          <w:lang w:eastAsia="pl-PL"/>
        </w:rPr>
        <w:t xml:space="preserve"> lub </w:t>
      </w:r>
      <w:r w:rsidRPr="00D30687">
        <w:rPr>
          <w:rFonts w:ascii="Times New Roman" w:hAnsi="Times New Roman" w:cs="Times New Roman"/>
          <w:b/>
          <w:bCs/>
          <w:sz w:val="20"/>
          <w:szCs w:val="20"/>
          <w:lang w:eastAsia="pl-PL"/>
        </w:rPr>
        <w:t xml:space="preserve">zakończenia: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II.9) Informacje dodatkowe: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u w:val="single"/>
          <w:lang w:eastAsia="pl-PL"/>
        </w:rPr>
        <w:t xml:space="preserve">SEKCJA III: INFORMACJE O CHARAKTERZE PRAWNYM, EKONOMICZNYM, FINANSOWYM I TECHNICZNYM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III.1) WARUNKI UDZIAŁU W POSTĘPOWANIU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III.1.1) Kompetencje lub uprawnienia do prowadzenia określonej działalności zawodowej, o ile wynika to z odrębnych przepisów</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t xml:space="preserve">Określenie warunków: Wykonawca wykaże, że posiada zezwolenie na prowadzenie działalności- dowodem będzie załączenie jej kopii do </w:t>
      </w:r>
      <w:proofErr w:type="spellStart"/>
      <w:r w:rsidRPr="00D30687">
        <w:rPr>
          <w:rFonts w:ascii="Times New Roman" w:hAnsi="Times New Roman" w:cs="Times New Roman"/>
          <w:sz w:val="20"/>
          <w:szCs w:val="20"/>
          <w:lang w:eastAsia="pl-PL"/>
        </w:rPr>
        <w:t>oferty.SPOSÓB</w:t>
      </w:r>
      <w:proofErr w:type="spellEnd"/>
      <w:r w:rsidRPr="00D30687">
        <w:rPr>
          <w:rFonts w:ascii="Times New Roman" w:hAnsi="Times New Roman" w:cs="Times New Roman"/>
          <w:sz w:val="20"/>
          <w:szCs w:val="20"/>
          <w:lang w:eastAsia="pl-PL"/>
        </w:rPr>
        <w:t xml:space="preserve"> OCENY: Zamawiający oceni spełnienie przez Wykonawcę tego warunku poprzez sprawdzenie czy do oferty Wykonawcy została załączone zezwolenie na prowadzenie działalności. </w:t>
      </w:r>
      <w:r w:rsidRPr="00D30687">
        <w:rPr>
          <w:rFonts w:ascii="Times New Roman" w:hAnsi="Times New Roman" w:cs="Times New Roman"/>
          <w:sz w:val="20"/>
          <w:szCs w:val="20"/>
          <w:lang w:eastAsia="pl-PL"/>
        </w:rPr>
        <w:br/>
        <w:t xml:space="preserve">Informacje dodatkowe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III.1.2) Sytuacja finansowa lub ekonomiczna </w:t>
      </w:r>
      <w:r w:rsidRPr="00D30687">
        <w:rPr>
          <w:rFonts w:ascii="Times New Roman" w:hAnsi="Times New Roman" w:cs="Times New Roman"/>
          <w:sz w:val="20"/>
          <w:szCs w:val="20"/>
          <w:lang w:eastAsia="pl-PL"/>
        </w:rPr>
        <w:br/>
        <w:t xml:space="preserve">Określenie warunków: Zamawiający nie stawia szczególnych wymagań w zakresie spełnienia tego warunku. Wykonawca potwierdzi poprzez złożenie oświadczenia. SPOSÓB OCENY: Zamawiający pozytywnie oceni spełnienie przez Wykonawcę tego warunku, jeżeli Wykonawca dołączy do składanej oferty podpisane oświadczenie - załącznik nr 3 do SIWZ </w:t>
      </w:r>
      <w:r w:rsidRPr="00D30687">
        <w:rPr>
          <w:rFonts w:ascii="Times New Roman" w:hAnsi="Times New Roman" w:cs="Times New Roman"/>
          <w:sz w:val="20"/>
          <w:szCs w:val="20"/>
          <w:lang w:eastAsia="pl-PL"/>
        </w:rPr>
        <w:br/>
        <w:t xml:space="preserve">Informacje dodatkowe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III.1.3) Zdolność techniczna lub zawodowa </w:t>
      </w:r>
      <w:r w:rsidRPr="00D30687">
        <w:rPr>
          <w:rFonts w:ascii="Times New Roman" w:hAnsi="Times New Roman" w:cs="Times New Roman"/>
          <w:sz w:val="20"/>
          <w:szCs w:val="20"/>
          <w:lang w:eastAsia="pl-PL"/>
        </w:rPr>
        <w:br/>
        <w:t xml:space="preserve">Określenie warunków: Wykonawca wykaże, że dla produktów zakwalifikowanych jako wyroby medyczne posiada dokumenty wymagane ustawą z dnia 20 maja 2010 roku o wyrobach medycznych (tj. Dz. U z 2017 r., poz. 211 ze zm.)- dowodem będzie załączenie ich do oferty. Wykonawca wykaże, że dla produktów zakwalifikowanych jako produkty lecznicze posiada dokumenty wymagane ustawą z dnia 06.09.2001r. Prawo </w:t>
      </w:r>
      <w:r w:rsidRPr="00D30687">
        <w:rPr>
          <w:rFonts w:ascii="Times New Roman" w:hAnsi="Times New Roman" w:cs="Times New Roman"/>
          <w:sz w:val="20"/>
          <w:szCs w:val="20"/>
          <w:lang w:eastAsia="pl-PL"/>
        </w:rPr>
        <w:lastRenderedPageBreak/>
        <w:t xml:space="preserve">farmaceutyczne (tj. Dz. U z 2016 r., poz. 2142 ze zm.)- dowodem będzie załączenie ich do oferty. Wykonawca wykaże, że dla produktów zakwalifikowanych jako środki biobójcze posiada dokumenty wymagane ustawą z dnia 9.10.2015 r. o produktach biobójczych (tj. Dz. U. 2015 r. poz. 1926 ze zm.)- dowodem będzie załączenie ich do oferty. SPOSÓB OCENY: Zamawiający oceni spełnienie przez Wykonawcę tego warunku poprzez sprawdzenie czy do oferty Wykonawcy zostały załączone powyżej wskazane dokumenty. </w:t>
      </w:r>
      <w:r w:rsidRPr="00D30687">
        <w:rPr>
          <w:rFonts w:ascii="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D30687">
        <w:rPr>
          <w:rFonts w:ascii="Times New Roman" w:hAnsi="Times New Roman" w:cs="Times New Roman"/>
          <w:sz w:val="20"/>
          <w:szCs w:val="20"/>
          <w:lang w:eastAsia="pl-PL"/>
        </w:rPr>
        <w:br/>
        <w:t xml:space="preserve">Informacje dodatkowe: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III.2) PODSTAWY WYKLUCZENIA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III.2.1) Podstawy wykluczenia określone w art. 24 ust. 1 ustawy </w:t>
      </w:r>
      <w:proofErr w:type="spellStart"/>
      <w:r w:rsidRPr="00D30687">
        <w:rPr>
          <w:rFonts w:ascii="Times New Roman" w:hAnsi="Times New Roman" w:cs="Times New Roman"/>
          <w:b/>
          <w:bCs/>
          <w:sz w:val="20"/>
          <w:szCs w:val="20"/>
          <w:lang w:eastAsia="pl-PL"/>
        </w:rPr>
        <w:t>Pzp</w:t>
      </w:r>
      <w:proofErr w:type="spellEnd"/>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III.2.2) Zamawiający przewiduje wykluczenie wykonawcy na podstawie art. 24 ust. 5 ustawy </w:t>
      </w:r>
      <w:proofErr w:type="spellStart"/>
      <w:r w:rsidRPr="00D30687">
        <w:rPr>
          <w:rFonts w:ascii="Times New Roman" w:hAnsi="Times New Roman" w:cs="Times New Roman"/>
          <w:b/>
          <w:bCs/>
          <w:sz w:val="20"/>
          <w:szCs w:val="20"/>
          <w:lang w:eastAsia="pl-PL"/>
        </w:rPr>
        <w:t>Pzp</w:t>
      </w:r>
      <w:proofErr w:type="spellEnd"/>
      <w:r w:rsidRPr="00D30687">
        <w:rPr>
          <w:rFonts w:ascii="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D30687">
        <w:rPr>
          <w:rFonts w:ascii="Times New Roman" w:hAnsi="Times New Roman" w:cs="Times New Roman"/>
          <w:sz w:val="20"/>
          <w:szCs w:val="20"/>
          <w:lang w:eastAsia="pl-PL"/>
        </w:rPr>
        <w:t>Pzp</w:t>
      </w:r>
      <w:proofErr w:type="spellEnd"/>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Oświadczenie o niepodleganiu wykluczeniu oraz spełnianiu warunków udziału w postępowaniu </w:t>
      </w:r>
      <w:r w:rsidRPr="00D30687">
        <w:rPr>
          <w:rFonts w:ascii="Times New Roman" w:hAnsi="Times New Roman" w:cs="Times New Roman"/>
          <w:sz w:val="20"/>
          <w:szCs w:val="20"/>
          <w:lang w:eastAsia="pl-PL"/>
        </w:rPr>
        <w:br/>
        <w:t xml:space="preserve">Tak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Oświadczenie o spełnianiu kryteriów selekcji </w:t>
      </w:r>
      <w:r w:rsidRPr="00D30687">
        <w:rPr>
          <w:rFonts w:ascii="Times New Roman" w:hAnsi="Times New Roman" w:cs="Times New Roman"/>
          <w:sz w:val="20"/>
          <w:szCs w:val="20"/>
          <w:lang w:eastAsia="pl-PL"/>
        </w:rPr>
        <w:br/>
        <w:t xml:space="preserve">Nie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oświadczenie Wykonawcy o braku podstaw do wykluczenia wg wzoru stanowiącego załącznik nr 4 do SIWZ.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III.5.1) W ZAKRESIE SPEŁNIANIA WARUNKÓW UDZIAŁU W POSTĘPOWANIU:</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t xml:space="preserve">oświadczenie o spełnianiu warunków udziału w postępowaniu w formie oryginału wg załącznika nr 3 do SIWZ; dokumenty wymagane z ustawą z dnia 20 maja 2010 roku o wyrobach medycznych (tj. Dz. U z 2017 r., poz. 211 ze zm.) dla produktów zakwalifikowanych jako wyroby medyczne; dokumenty wymagane z ustawą z dnia 06.09.2001r. Prawo farmaceutyczne (tj. Dz. U z 2016 r., poz. 2142 ze zm.) dla produktów zakwalifikowanych jako produkty lecznicze; dokumenty wymagane z ustawą z dnia 9.10.2015 r. o produktach biobójczych (tj. Dz. U. 2015 r. poz. 1926 ze zm.) dla produktów zakwalifikowanych jako środki biobójcze.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III.5.2) W ZAKRESIE KRYTERIÓW SELEKCJI:</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formularz ofertowy- wypełniony i podpisany załącznik nr 1 do SIWZ; szczegółowy opis przedmiotu zamówienia- załącznik nr 2 do SIWZ; zaparafowany przez Wykonawcę wzór umowy- załącznik nr 5 do SIWZ, jako znak akceptacji warunków umowy; w języku polskim instrukcje obsługi, katalogi, broszury lub ulotki producentów opisujące szczegółowo oferowany przedmiot zamówienia; oświadczenie, że Wykonawca na każde żądanie Zamawiającego w trakcie badania ofert przedłoży badania mikrobiologiczne potwierdzające spektrum i czas działania preparatów.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III.7) INNE DOKUMENTY NIE WYMIENIONE W pkt III.3) - III.6)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u w:val="single"/>
          <w:lang w:eastAsia="pl-PL"/>
        </w:rPr>
        <w:t xml:space="preserve">SEKCJA IV: PROCEDURA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IV.1) OPIS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IV.1.1) Tryb udzielenia zamówienia: </w:t>
      </w:r>
      <w:r w:rsidRPr="00D30687">
        <w:rPr>
          <w:rFonts w:ascii="Times New Roman" w:hAnsi="Times New Roman" w:cs="Times New Roman"/>
          <w:sz w:val="20"/>
          <w:szCs w:val="20"/>
          <w:lang w:eastAsia="pl-PL"/>
        </w:rPr>
        <w:t xml:space="preserve">Przetarg nieograniczony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IV.1.2) Zamawiający żąda wniesienia wadium:</w:t>
      </w:r>
      <w:r w:rsidRPr="00D30687">
        <w:rPr>
          <w:rFonts w:ascii="Times New Roman" w:hAnsi="Times New Roman" w:cs="Times New Roman"/>
          <w:sz w:val="20"/>
          <w:szCs w:val="20"/>
          <w:lang w:eastAsia="pl-PL"/>
        </w:rPr>
        <w:t xml:space="preserv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r w:rsidRPr="00D30687">
        <w:rPr>
          <w:rFonts w:ascii="Times New Roman" w:hAnsi="Times New Roman" w:cs="Times New Roman"/>
          <w:sz w:val="20"/>
          <w:szCs w:val="20"/>
          <w:lang w:eastAsia="pl-PL"/>
        </w:rPr>
        <w:br/>
        <w:t xml:space="preserve">Informacja na temat wadium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IV.1.3) Przewiduje się udzielenie zaliczek na poczet wykonania zamówienia:</w:t>
      </w:r>
      <w:r w:rsidRPr="00D30687">
        <w:rPr>
          <w:rFonts w:ascii="Times New Roman" w:hAnsi="Times New Roman" w:cs="Times New Roman"/>
          <w:sz w:val="20"/>
          <w:szCs w:val="20"/>
          <w:lang w:eastAsia="pl-PL"/>
        </w:rPr>
        <w:t xml:space="preserv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r w:rsidRPr="00D30687">
        <w:rPr>
          <w:rFonts w:ascii="Times New Roman" w:hAnsi="Times New Roman" w:cs="Times New Roman"/>
          <w:sz w:val="20"/>
          <w:szCs w:val="20"/>
          <w:lang w:eastAsia="pl-PL"/>
        </w:rPr>
        <w:br/>
        <w:t xml:space="preserve">Należy podać informacje na temat udzielania zaliczek: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IV.1.4) Wymaga się złożenia ofert w postaci katalogów elektronicznych lub dołączenia do ofert katalogów elektronicznych: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r w:rsidRPr="00D30687">
        <w:rPr>
          <w:rFonts w:ascii="Times New Roman" w:hAnsi="Times New Roman" w:cs="Times New Roman"/>
          <w:sz w:val="20"/>
          <w:szCs w:val="20"/>
          <w:lang w:eastAsia="pl-PL"/>
        </w:rPr>
        <w:br/>
        <w:t xml:space="preserve">Dopuszcza się złożenie ofert w postaci katalogów elektronicznych lub dołączenia do ofert katalogów </w:t>
      </w:r>
      <w:r w:rsidRPr="00D30687">
        <w:rPr>
          <w:rFonts w:ascii="Times New Roman" w:hAnsi="Times New Roman" w:cs="Times New Roman"/>
          <w:sz w:val="20"/>
          <w:szCs w:val="20"/>
          <w:lang w:eastAsia="pl-PL"/>
        </w:rPr>
        <w:lastRenderedPageBreak/>
        <w:t xml:space="preserve">elektronicznych: </w:t>
      </w:r>
      <w:r w:rsidRPr="00D30687">
        <w:rPr>
          <w:rFonts w:ascii="Times New Roman" w:hAnsi="Times New Roman" w:cs="Times New Roman"/>
          <w:sz w:val="20"/>
          <w:szCs w:val="20"/>
          <w:lang w:eastAsia="pl-PL"/>
        </w:rPr>
        <w:br/>
        <w:t xml:space="preserve">Tak </w:t>
      </w:r>
      <w:r w:rsidRPr="00D30687">
        <w:rPr>
          <w:rFonts w:ascii="Times New Roman" w:hAnsi="Times New Roman" w:cs="Times New Roman"/>
          <w:sz w:val="20"/>
          <w:szCs w:val="20"/>
          <w:lang w:eastAsia="pl-PL"/>
        </w:rPr>
        <w:br/>
        <w:t xml:space="preserve">Informacje dodatkowe: </w:t>
      </w:r>
      <w:r w:rsidRPr="00D30687">
        <w:rPr>
          <w:rFonts w:ascii="Times New Roman" w:hAnsi="Times New Roman" w:cs="Times New Roman"/>
          <w:sz w:val="20"/>
          <w:szCs w:val="20"/>
          <w:lang w:eastAsia="pl-PL"/>
        </w:rPr>
        <w:br/>
        <w:t xml:space="preserve">na płycie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IV.1.5.) Wymaga się złożenia oferty wariantowej: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Nie </w:t>
      </w:r>
      <w:r w:rsidRPr="00D30687">
        <w:rPr>
          <w:rFonts w:ascii="Times New Roman" w:hAnsi="Times New Roman" w:cs="Times New Roman"/>
          <w:sz w:val="20"/>
          <w:szCs w:val="20"/>
          <w:lang w:eastAsia="pl-PL"/>
        </w:rPr>
        <w:br/>
        <w:t xml:space="preserve">Dopuszcza się złożenie oferty wariantowej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Złożenie oferty wariantowej dopuszcza się tylko z jednoczesnym złożeniem oferty zasadniczej: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IV.1.6) Przewidywana liczba wykonawców, którzy zostaną zaproszeni do udziału w postępowaniu </w:t>
      </w:r>
      <w:r w:rsidRPr="00D30687">
        <w:rPr>
          <w:rFonts w:ascii="Times New Roman" w:hAnsi="Times New Roman" w:cs="Times New Roman"/>
          <w:sz w:val="20"/>
          <w:szCs w:val="20"/>
          <w:lang w:eastAsia="pl-PL"/>
        </w:rPr>
        <w:br/>
      </w:r>
      <w:r w:rsidRPr="00D30687">
        <w:rPr>
          <w:rFonts w:ascii="Times New Roman" w:hAnsi="Times New Roman" w:cs="Times New Roman"/>
          <w:i/>
          <w:iCs/>
          <w:sz w:val="20"/>
          <w:szCs w:val="20"/>
          <w:lang w:eastAsia="pl-PL"/>
        </w:rPr>
        <w:t xml:space="preserve">(przetarg ograniczony, negocjacje z ogłoszeniem, dialog konkurencyjny, partnerstwo innowacyjne)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Liczba wykonawców   </w:t>
      </w:r>
      <w:r w:rsidRPr="00D30687">
        <w:rPr>
          <w:rFonts w:ascii="Times New Roman" w:hAnsi="Times New Roman" w:cs="Times New Roman"/>
          <w:sz w:val="20"/>
          <w:szCs w:val="20"/>
          <w:lang w:eastAsia="pl-PL"/>
        </w:rPr>
        <w:br/>
        <w:t xml:space="preserve">Przewidywana minimalna liczba wykonawców </w:t>
      </w:r>
      <w:r w:rsidRPr="00D30687">
        <w:rPr>
          <w:rFonts w:ascii="Times New Roman" w:hAnsi="Times New Roman" w:cs="Times New Roman"/>
          <w:sz w:val="20"/>
          <w:szCs w:val="20"/>
          <w:lang w:eastAsia="pl-PL"/>
        </w:rPr>
        <w:br/>
        <w:t xml:space="preserve">Maksymalna liczba wykonawców   </w:t>
      </w:r>
      <w:r w:rsidRPr="00D30687">
        <w:rPr>
          <w:rFonts w:ascii="Times New Roman" w:hAnsi="Times New Roman" w:cs="Times New Roman"/>
          <w:sz w:val="20"/>
          <w:szCs w:val="20"/>
          <w:lang w:eastAsia="pl-PL"/>
        </w:rPr>
        <w:br/>
        <w:t xml:space="preserve">Kryteria selekcji wykonawców: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IV.1.7) Informacje na temat umowy ramowej lub dynamicznego systemu zakupów: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Umowa ramowa będzie zawarta: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Czy przewiduje się ograniczenie liczby uczestników umowy ramowej: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Przewidziana maksymalna liczba uczestników umowy ramowej: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Informacje dodatkowe: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Zamówienie obejmuje ustanowienie dynamicznego systemu zakupów: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Adres strony internetowej, na której będą zamieszczone dodatkowe informacje dotyczące dynamicznego systemu zakupów: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Informacje dodatkowe: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W ramach umowy ramowej/dynamicznego systemu zakupów dopuszcza się złożenie ofert w formie katalogów elektronicznych: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D30687">
        <w:rPr>
          <w:rFonts w:ascii="Times New Roman" w:hAnsi="Times New Roman" w:cs="Times New Roman"/>
          <w:sz w:val="20"/>
          <w:szCs w:val="20"/>
          <w:lang w:eastAsia="pl-PL"/>
        </w:rPr>
        <w:br/>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IV.1.8) Aukcja elektroniczna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Przewidziane jest przeprowadzenie aukcji elektronicznej </w:t>
      </w:r>
      <w:r w:rsidRPr="00D30687">
        <w:rPr>
          <w:rFonts w:ascii="Times New Roman" w:hAnsi="Times New Roman" w:cs="Times New Roman"/>
          <w:i/>
          <w:iCs/>
          <w:sz w:val="20"/>
          <w:szCs w:val="20"/>
          <w:lang w:eastAsia="pl-PL"/>
        </w:rPr>
        <w:t xml:space="preserve">(przetarg nieograniczony, przetarg ograniczony, negocjacje z ogłoszeniem) </w:t>
      </w:r>
      <w:r w:rsidRPr="00D30687">
        <w:rPr>
          <w:rFonts w:ascii="Times New Roman" w:hAnsi="Times New Roman" w:cs="Times New Roman"/>
          <w:sz w:val="20"/>
          <w:szCs w:val="20"/>
          <w:lang w:eastAsia="pl-PL"/>
        </w:rPr>
        <w:t xml:space="preserve">Nie </w:t>
      </w:r>
      <w:r w:rsidRPr="00D30687">
        <w:rPr>
          <w:rFonts w:ascii="Times New Roman" w:hAnsi="Times New Roman" w:cs="Times New Roman"/>
          <w:sz w:val="20"/>
          <w:szCs w:val="20"/>
          <w:lang w:eastAsia="pl-PL"/>
        </w:rPr>
        <w:br/>
        <w:t xml:space="preserve">Należy podać adres strony internetowej, na której aukcja będzie prowadzona: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Należy wskazać elementy, których wartości będą przedmiotem aukcji elektronicznej: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Przewiduje się ograniczenia co do przedstawionych wartości, wynikające z opisu przedmiotu zamówienia:</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D30687">
        <w:rPr>
          <w:rFonts w:ascii="Times New Roman" w:hAnsi="Times New Roman" w:cs="Times New Roman"/>
          <w:sz w:val="20"/>
          <w:szCs w:val="20"/>
          <w:lang w:eastAsia="pl-PL"/>
        </w:rPr>
        <w:br/>
        <w:t xml:space="preserve">Informacje dotyczące przebiegu aukcji elektronicznej: </w:t>
      </w:r>
      <w:r w:rsidRPr="00D30687">
        <w:rPr>
          <w:rFonts w:ascii="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D30687">
        <w:rPr>
          <w:rFonts w:ascii="Times New Roman" w:hAnsi="Times New Roman" w:cs="Times New Roman"/>
          <w:sz w:val="20"/>
          <w:szCs w:val="20"/>
          <w:lang w:eastAsia="pl-PL"/>
        </w:rPr>
        <w:br/>
        <w:t xml:space="preserve">Informacje dotyczące wykorzystywanego sprzętu elektronicznego, rozwiązań i specyfikacji technicznych w zakresie połączeń: </w:t>
      </w:r>
      <w:r w:rsidRPr="00D30687">
        <w:rPr>
          <w:rFonts w:ascii="Times New Roman" w:hAnsi="Times New Roman" w:cs="Times New Roman"/>
          <w:sz w:val="20"/>
          <w:szCs w:val="20"/>
          <w:lang w:eastAsia="pl-PL"/>
        </w:rPr>
        <w:br/>
        <w:t xml:space="preserve">Wymagania dotyczące rejestracji i identyfikacji wykonawców w aukcji elektronicznej: </w:t>
      </w:r>
      <w:r w:rsidRPr="00D30687">
        <w:rPr>
          <w:rFonts w:ascii="Times New Roman" w:hAnsi="Times New Roman" w:cs="Times New Roman"/>
          <w:sz w:val="20"/>
          <w:szCs w:val="20"/>
          <w:lang w:eastAsia="pl-PL"/>
        </w:rPr>
        <w:br/>
        <w:t xml:space="preserve">Informacje o liczbie etapów aukcji elektronicznej i czasie ich trwania: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t xml:space="preserve">Czas trwania: </w:t>
      </w:r>
      <w:r w:rsidRPr="00D30687">
        <w:rPr>
          <w:rFonts w:ascii="Times New Roman" w:hAnsi="Times New Roman" w:cs="Times New Roman"/>
          <w:sz w:val="20"/>
          <w:szCs w:val="20"/>
          <w:lang w:eastAsia="pl-PL"/>
        </w:rPr>
        <w:br/>
        <w:t xml:space="preserve">Czy wykonawcy, którzy nie złożyli nowych postąpień, zostaną zakwalifikowani do następnego etapu: </w:t>
      </w:r>
      <w:r w:rsidRPr="00D30687">
        <w:rPr>
          <w:rFonts w:ascii="Times New Roman" w:hAnsi="Times New Roman" w:cs="Times New Roman"/>
          <w:sz w:val="20"/>
          <w:szCs w:val="20"/>
          <w:lang w:eastAsia="pl-PL"/>
        </w:rPr>
        <w:br/>
        <w:t xml:space="preserve">Warunki zamknięcia aukcji elektronicznej: </w:t>
      </w:r>
      <w:r w:rsidRPr="00D30687">
        <w:rPr>
          <w:rFonts w:ascii="Times New Roman" w:hAnsi="Times New Roman" w:cs="Times New Roman"/>
          <w:sz w:val="20"/>
          <w:szCs w:val="20"/>
          <w:lang w:eastAsia="pl-PL"/>
        </w:rPr>
        <w:br/>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lastRenderedPageBreak/>
        <w:br/>
      </w:r>
      <w:r w:rsidRPr="00D30687">
        <w:rPr>
          <w:rFonts w:ascii="Times New Roman" w:hAnsi="Times New Roman" w:cs="Times New Roman"/>
          <w:b/>
          <w:bCs/>
          <w:sz w:val="20"/>
          <w:szCs w:val="20"/>
          <w:lang w:eastAsia="pl-PL"/>
        </w:rPr>
        <w:t xml:space="preserve">IV.2) KRYTERIA OCENY OFERT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IV.2.1) Kryteria oceny ofert: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IV.2.2) Kryteria</w:t>
      </w:r>
      <w:r w:rsidRPr="00D30687">
        <w:rPr>
          <w:rFonts w:ascii="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513"/>
        <w:gridCol w:w="852"/>
      </w:tblGrid>
      <w:tr w:rsidR="00D30687" w:rsidRPr="00D30687" w:rsidTr="00D30687">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Znaczenie</w:t>
            </w:r>
          </w:p>
        </w:tc>
      </w:tr>
      <w:tr w:rsidR="00D30687" w:rsidRPr="00D30687" w:rsidTr="00D30687">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60,00</w:t>
            </w:r>
          </w:p>
        </w:tc>
      </w:tr>
      <w:tr w:rsidR="00D30687" w:rsidRPr="00D30687" w:rsidTr="00D30687">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termin płatności faktury od dnia doręczenia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20,00</w:t>
            </w:r>
          </w:p>
        </w:tc>
      </w:tr>
      <w:tr w:rsidR="00D30687" w:rsidRPr="00D30687" w:rsidTr="00D30687">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20,00</w:t>
            </w:r>
          </w:p>
        </w:tc>
      </w:tr>
    </w:tbl>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IV.2.3) Zastosowanie procedury, o której mowa w art. 24aa ust. 1 ustawy </w:t>
      </w:r>
      <w:proofErr w:type="spellStart"/>
      <w:r w:rsidRPr="00D30687">
        <w:rPr>
          <w:rFonts w:ascii="Times New Roman" w:hAnsi="Times New Roman" w:cs="Times New Roman"/>
          <w:b/>
          <w:bCs/>
          <w:sz w:val="20"/>
          <w:szCs w:val="20"/>
          <w:lang w:eastAsia="pl-PL"/>
        </w:rPr>
        <w:t>Pzp</w:t>
      </w:r>
      <w:proofErr w:type="spellEnd"/>
      <w:r w:rsidRPr="00D30687">
        <w:rPr>
          <w:rFonts w:ascii="Times New Roman" w:hAnsi="Times New Roman" w:cs="Times New Roman"/>
          <w:b/>
          <w:bCs/>
          <w:sz w:val="20"/>
          <w:szCs w:val="20"/>
          <w:lang w:eastAsia="pl-PL"/>
        </w:rPr>
        <w:t xml:space="preserve"> </w:t>
      </w:r>
      <w:r w:rsidRPr="00D30687">
        <w:rPr>
          <w:rFonts w:ascii="Times New Roman" w:hAnsi="Times New Roman" w:cs="Times New Roman"/>
          <w:sz w:val="20"/>
          <w:szCs w:val="20"/>
          <w:lang w:eastAsia="pl-PL"/>
        </w:rPr>
        <w:t xml:space="preserve">(przetarg nieograniczony) </w:t>
      </w:r>
      <w:r w:rsidRPr="00D30687">
        <w:rPr>
          <w:rFonts w:ascii="Times New Roman" w:hAnsi="Times New Roman" w:cs="Times New Roman"/>
          <w:sz w:val="20"/>
          <w:szCs w:val="20"/>
          <w:lang w:eastAsia="pl-PL"/>
        </w:rPr>
        <w:br/>
        <w:t xml:space="preserve">Nie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IV.3) Negocjacje z ogłoszeniem, dialog konkurencyjny, partnerstwo innowacyjne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IV.3.1) Informacje na temat negocjacji z ogłoszeniem</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t xml:space="preserve">Minimalne wymagania, które muszą spełniać wszystkie oferty: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Przewidziane jest zastrzeżenie prawa do udzielenia zamówienia na podstawie ofert wstępnych bez przeprowadzenia negocjacji </w:t>
      </w:r>
      <w:r w:rsidRPr="00D30687">
        <w:rPr>
          <w:rFonts w:ascii="Times New Roman" w:hAnsi="Times New Roman" w:cs="Times New Roman"/>
          <w:sz w:val="20"/>
          <w:szCs w:val="20"/>
          <w:lang w:eastAsia="pl-PL"/>
        </w:rPr>
        <w:br/>
        <w:t xml:space="preserve">Przewidziany jest podział negocjacji na etapy w celu ograniczenia liczby ofert: </w:t>
      </w:r>
      <w:r w:rsidRPr="00D30687">
        <w:rPr>
          <w:rFonts w:ascii="Times New Roman" w:hAnsi="Times New Roman" w:cs="Times New Roman"/>
          <w:sz w:val="20"/>
          <w:szCs w:val="20"/>
          <w:lang w:eastAsia="pl-PL"/>
        </w:rPr>
        <w:br/>
        <w:t xml:space="preserve">Należy podać informacje na temat etapów negocjacji (w tym liczbę etapów):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Informacje dodatkowe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IV.3.2) Informacje na temat dialogu konkurencyjnego</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t xml:space="preserve">Opis potrzeb i wymagań zamawiającego lub informacja o sposobie uzyskania tego opisu: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Wstępny harmonogram postępowania: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Podział dialogu na etapy w celu ograniczenia liczby rozwiązań: </w:t>
      </w:r>
      <w:r w:rsidRPr="00D30687">
        <w:rPr>
          <w:rFonts w:ascii="Times New Roman" w:hAnsi="Times New Roman" w:cs="Times New Roman"/>
          <w:sz w:val="20"/>
          <w:szCs w:val="20"/>
          <w:lang w:eastAsia="pl-PL"/>
        </w:rPr>
        <w:br/>
        <w:t xml:space="preserve">Należy podać informacje na temat etapów dialogu: </w:t>
      </w:r>
      <w:r w:rsidRPr="00D30687">
        <w:rPr>
          <w:rFonts w:ascii="Times New Roman" w:hAnsi="Times New Roman" w:cs="Times New Roman"/>
          <w:sz w:val="20"/>
          <w:szCs w:val="20"/>
          <w:lang w:eastAsia="pl-PL"/>
        </w:rPr>
        <w:br/>
        <w:t xml:space="preserve">Informacje dodatkowe: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IV.3.3) Informacje na temat partnerstwa innowacyjnego</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t xml:space="preserve">Elementy opisu przedmiotu zamówienia definiujące minimalne wymagania, którym muszą odpowiadać wszystkie oferty: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Informacje dodatkowe: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IV.4) Licytacja elektroniczna </w:t>
      </w:r>
      <w:r w:rsidRPr="00D30687">
        <w:rPr>
          <w:rFonts w:ascii="Times New Roman" w:hAnsi="Times New Roman" w:cs="Times New Roman"/>
          <w:sz w:val="20"/>
          <w:szCs w:val="20"/>
          <w:lang w:eastAsia="pl-PL"/>
        </w:rPr>
        <w:br/>
        <w:t xml:space="preserve">Adres strony internetowej, na której będzie prowadzona licytacja elektroniczna: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Adres strony internetowej, na której jest dostępny opis przedmiotu zamówienia w licytacji elektronicznej: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Sposób postępowania w toku licytacji elektronicznej, w tym określenie minimalnych wysokości postąpień: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Informacje o liczbie etapów licytacji elektronicznej i czasie ich trwania: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Czas trwania: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Wykonawcy, którzy nie złożyli nowych postąpień, zostaną zakwalifikowani do następnego etapu: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Termin składania wniosków o dopuszczenie do udziału w licytacji elektronicznej: </w:t>
      </w:r>
      <w:r w:rsidRPr="00D30687">
        <w:rPr>
          <w:rFonts w:ascii="Times New Roman" w:hAnsi="Times New Roman" w:cs="Times New Roman"/>
          <w:sz w:val="20"/>
          <w:szCs w:val="20"/>
          <w:lang w:eastAsia="pl-PL"/>
        </w:rPr>
        <w:br/>
        <w:t xml:space="preserve">Data: godzina: </w:t>
      </w:r>
      <w:r w:rsidRPr="00D30687">
        <w:rPr>
          <w:rFonts w:ascii="Times New Roman" w:hAnsi="Times New Roman" w:cs="Times New Roman"/>
          <w:sz w:val="20"/>
          <w:szCs w:val="20"/>
          <w:lang w:eastAsia="pl-PL"/>
        </w:rPr>
        <w:br/>
        <w:t xml:space="preserve">Termin otwarcia licytacji elektronicznej: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 xml:space="preserve">Termin i warunki zamknięcia licytacji elektronicznej: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t xml:space="preserve">Wymagania dotyczące zabezpieczenia należytego wykonania umowy: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lastRenderedPageBreak/>
        <w:br/>
        <w:t xml:space="preserve">Informacje dodatkowe: </w:t>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IV.5) ZMIANA UMOWY</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Przewiduje się istotne zmiany postanowień zawartej umowy w stosunku do treści oferty, na podstawie której dokonano wyboru wykonawcy:</w:t>
      </w:r>
      <w:r w:rsidRPr="00D30687">
        <w:rPr>
          <w:rFonts w:ascii="Times New Roman" w:hAnsi="Times New Roman" w:cs="Times New Roman"/>
          <w:sz w:val="20"/>
          <w:szCs w:val="20"/>
          <w:lang w:eastAsia="pl-PL"/>
        </w:rPr>
        <w:t xml:space="preserve"> Tak </w:t>
      </w:r>
      <w:r w:rsidRPr="00D30687">
        <w:rPr>
          <w:rFonts w:ascii="Times New Roman" w:hAnsi="Times New Roman" w:cs="Times New Roman"/>
          <w:sz w:val="20"/>
          <w:szCs w:val="20"/>
          <w:lang w:eastAsia="pl-PL"/>
        </w:rPr>
        <w:br/>
        <w:t xml:space="preserve">Należy wskazać zakres, charakter zmian oraz warunki wprowadzenia zmian: </w:t>
      </w:r>
      <w:r w:rsidRPr="00D30687">
        <w:rPr>
          <w:rFonts w:ascii="Times New Roman" w:hAnsi="Times New Roman" w:cs="Times New Roman"/>
          <w:sz w:val="20"/>
          <w:szCs w:val="20"/>
          <w:lang w:eastAsia="pl-PL"/>
        </w:rPr>
        <w:br/>
        <w:t xml:space="preserve">Zamawiający przewiduje możliwość dokonania zmian postanowień zawartej umowy m.in. w zakresie: a) z uwagi na niezależne od stron okoliczności (tj. choroba, wypadki losowe, nieprzewidziane zmiany organizacyjne) dotyczące osób kluczowych dla realizacji umowy oraz osób reprezentujących strony, b) zmianie uległy dane teleadresowe zapisane w umowie, c) zaistnienia omyłki pisarskiej lub rachunkowej. d) zaistnienia siły wyższej (powódź, pożar, zamieszki, strajki, ataki terrorystyczne, przerwy w dostawie energii elektrycznej) mającej wpływ na realizację umowy. e) zmiany stawki podatku VAT, przy czym zmianie ulegnie wyłącznie cena brutto, cena netto pozostanie bez zmian, f) zmian cen urzędowych towaru, wprowadzonych rozporządzeniem odpowiedniego Ministra, przy czym zmiany te mogą dotyczyć podwyższenia i obniżenia cen. g) zmian stawek opłat celnych wprowadzonych decyzjami odnośnych władz, o ile mają wpływ na ustalenie ceny towaru, h) uzasadnionych zmian wprowadzonych przez producentów towarów, na podstawie dokumentu wystawionego przez producenta (oświadczenie, cennik lub faktura), i) zmianę cen jednostkowych towarów objętych umową w przypadku zmiany wielkości opakowania wprowadzonej przez producenta z zachowaniem zasady proporcjonalności w stosunku do ceny objętej umową j) wystąpienia niezależnych od Zamawiającego i Wykonawcy istotnych okoliczności, których nie można było przewidzieć przy zachowaniu należytej staranności, które mają wpływ na realizację zamówienia. k) zmiany nr katalogowego produktu l) zmiany nazwy produktu przy zachowaniu jego parametrów m) przedmiotowym/produkt zamienny n) sposobu konfekcjonowania o) liczby opakowań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IV.6) INFORMACJE ADMINISTRACYJNE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IV.6.1) Sposób udostępniania informacji o charakterze poufnym </w:t>
      </w:r>
      <w:r w:rsidRPr="00D30687">
        <w:rPr>
          <w:rFonts w:ascii="Times New Roman" w:hAnsi="Times New Roman" w:cs="Times New Roman"/>
          <w:i/>
          <w:iCs/>
          <w:sz w:val="20"/>
          <w:szCs w:val="20"/>
          <w:lang w:eastAsia="pl-PL"/>
        </w:rPr>
        <w:t xml:space="preserve">(jeżeli dotyczy):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Środki służące ochronie informacji o charakterze poufnym</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IV.6.2) Termin składania ofert lub wniosków o dopuszczenie do udziału w postępowaniu: </w:t>
      </w:r>
      <w:r w:rsidRPr="00D30687">
        <w:rPr>
          <w:rFonts w:ascii="Times New Roman" w:hAnsi="Times New Roman" w:cs="Times New Roman"/>
          <w:sz w:val="20"/>
          <w:szCs w:val="20"/>
          <w:lang w:eastAsia="pl-PL"/>
        </w:rPr>
        <w:br/>
        <w:t xml:space="preserve">Data: 2017-10-24, godzina: 10:00, </w:t>
      </w:r>
      <w:r w:rsidRPr="00D30687">
        <w:rPr>
          <w:rFonts w:ascii="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D30687">
        <w:rPr>
          <w:rFonts w:ascii="Times New Roman" w:hAnsi="Times New Roman" w:cs="Times New Roman"/>
          <w:sz w:val="20"/>
          <w:szCs w:val="20"/>
          <w:lang w:eastAsia="pl-PL"/>
        </w:rPr>
        <w:br/>
        <w:t xml:space="preserve">Nie </w:t>
      </w:r>
      <w:r w:rsidRPr="00D30687">
        <w:rPr>
          <w:rFonts w:ascii="Times New Roman" w:hAnsi="Times New Roman" w:cs="Times New Roman"/>
          <w:sz w:val="20"/>
          <w:szCs w:val="20"/>
          <w:lang w:eastAsia="pl-PL"/>
        </w:rPr>
        <w:br/>
        <w:t xml:space="preserve">Wskazać powody: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t xml:space="preserve">Język lub języki, w jakich mogą być sporządzane oferty lub wnioski o dopuszczenie do udziału w postępowaniu </w:t>
      </w:r>
      <w:r w:rsidRPr="00D30687">
        <w:rPr>
          <w:rFonts w:ascii="Times New Roman" w:hAnsi="Times New Roman" w:cs="Times New Roman"/>
          <w:sz w:val="20"/>
          <w:szCs w:val="20"/>
          <w:lang w:eastAsia="pl-PL"/>
        </w:rPr>
        <w:br/>
        <w:t xml:space="preserve">&gt; polski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IV.6.3) Termin związania ofertą: </w:t>
      </w:r>
      <w:r w:rsidRPr="00D30687">
        <w:rPr>
          <w:rFonts w:ascii="Times New Roman" w:hAnsi="Times New Roman" w:cs="Times New Roman"/>
          <w:sz w:val="20"/>
          <w:szCs w:val="20"/>
          <w:lang w:eastAsia="pl-PL"/>
        </w:rPr>
        <w:t xml:space="preserve">do: okres w dniach: 30 (od ostatecznego terminu składania ofert)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30687">
        <w:rPr>
          <w:rFonts w:ascii="Times New Roman" w:hAnsi="Times New Roman" w:cs="Times New Roman"/>
          <w:sz w:val="20"/>
          <w:szCs w:val="20"/>
          <w:lang w:eastAsia="pl-PL"/>
        </w:rPr>
        <w:t xml:space="preserve"> Nie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30687">
        <w:rPr>
          <w:rFonts w:ascii="Times New Roman" w:hAnsi="Times New Roman" w:cs="Times New Roman"/>
          <w:sz w:val="20"/>
          <w:szCs w:val="20"/>
          <w:lang w:eastAsia="pl-PL"/>
        </w:rPr>
        <w:t xml:space="preserve"> Nie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IV.6.6) Informacje dodatkowe:</w:t>
      </w:r>
      <w:r w:rsidRPr="00D30687">
        <w:rPr>
          <w:rFonts w:ascii="Times New Roman" w:hAnsi="Times New Roman" w:cs="Times New Roman"/>
          <w:sz w:val="20"/>
          <w:szCs w:val="20"/>
          <w:lang w:eastAsia="pl-PL"/>
        </w:rPr>
        <w:t xml:space="preserve"> </w:t>
      </w:r>
      <w:r w:rsidRPr="00D30687">
        <w:rPr>
          <w:rFonts w:ascii="Times New Roman" w:hAnsi="Times New Roman" w:cs="Times New Roman"/>
          <w:sz w:val="20"/>
          <w:szCs w:val="20"/>
          <w:lang w:eastAsia="pl-PL"/>
        </w:rPr>
        <w:br/>
      </w:r>
    </w:p>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u w:val="single"/>
          <w:lang w:eastAsia="pl-PL"/>
        </w:rPr>
        <w:t xml:space="preserve">ZAŁĄCZNIK I - INFORMACJE DOTYCZĄCE OFERT CZĘŚCIOWYCH </w:t>
      </w:r>
    </w:p>
    <w:p w:rsidR="00D30687" w:rsidRPr="00D30687" w:rsidRDefault="00D30687" w:rsidP="00D30687">
      <w:pPr>
        <w:pStyle w:val="Bezodstpw"/>
        <w:rPr>
          <w:rFonts w:ascii="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931"/>
      </w:tblGrid>
      <w:tr w:rsidR="00D30687" w:rsidRPr="00D30687" w:rsidTr="00D30687">
        <w:trPr>
          <w:tblCellSpacing w:w="15" w:type="dxa"/>
        </w:trPr>
        <w:tc>
          <w:tcPr>
            <w:tcW w:w="0" w:type="auto"/>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Część nr: </w:t>
            </w:r>
          </w:p>
        </w:tc>
        <w:tc>
          <w:tcPr>
            <w:tcW w:w="0" w:type="auto"/>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1</w:t>
            </w:r>
          </w:p>
        </w:tc>
        <w:tc>
          <w:tcPr>
            <w:tcW w:w="0" w:type="auto"/>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Nazwa: </w:t>
            </w:r>
          </w:p>
        </w:tc>
        <w:tc>
          <w:tcPr>
            <w:tcW w:w="0" w:type="auto"/>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pakiet nr 1</w:t>
            </w:r>
          </w:p>
        </w:tc>
      </w:tr>
    </w:tbl>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1) Krótki opis przedmiotu zamówienia </w:t>
      </w:r>
      <w:r w:rsidRPr="00D30687">
        <w:rPr>
          <w:rFonts w:ascii="Times New Roman" w:hAnsi="Times New Roman" w:cs="Times New Roman"/>
          <w:i/>
          <w:iCs/>
          <w:sz w:val="20"/>
          <w:szCs w:val="20"/>
          <w:lang w:eastAsia="pl-PL"/>
        </w:rPr>
        <w:t>(wielkość, zakres, rodzaj i ilość dostaw, usług lub robót budowlanych lub określenie zapotrzebowania i wymagań)</w:t>
      </w:r>
      <w:r w:rsidRPr="00D30687">
        <w:rPr>
          <w:rFonts w:ascii="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D30687">
        <w:rPr>
          <w:rFonts w:ascii="Times New Roman" w:hAnsi="Times New Roman" w:cs="Times New Roman"/>
          <w:b/>
          <w:bCs/>
          <w:sz w:val="20"/>
          <w:szCs w:val="20"/>
          <w:lang w:eastAsia="pl-PL"/>
        </w:rPr>
        <w:t>budowlane:</w:t>
      </w:r>
      <w:r w:rsidRPr="00D30687">
        <w:rPr>
          <w:rFonts w:ascii="Times New Roman" w:hAnsi="Times New Roman" w:cs="Times New Roman"/>
          <w:sz w:val="20"/>
          <w:szCs w:val="20"/>
          <w:lang w:eastAsia="pl-PL"/>
        </w:rPr>
        <w:t>według</w:t>
      </w:r>
      <w:proofErr w:type="spellEnd"/>
      <w:r w:rsidRPr="00D30687">
        <w:rPr>
          <w:rFonts w:ascii="Times New Roman" w:hAnsi="Times New Roman" w:cs="Times New Roman"/>
          <w:sz w:val="20"/>
          <w:szCs w:val="20"/>
          <w:lang w:eastAsia="pl-PL"/>
        </w:rPr>
        <w:t xml:space="preserve"> asortymentu wyszczególnionego w załączniku nr 2.1 do SIWZ</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2) Wspólny Słownik Zamówień(CPV): </w:t>
      </w:r>
      <w:r w:rsidRPr="00D30687">
        <w:rPr>
          <w:rFonts w:ascii="Times New Roman" w:hAnsi="Times New Roman" w:cs="Times New Roman"/>
          <w:sz w:val="20"/>
          <w:szCs w:val="20"/>
          <w:lang w:eastAsia="pl-PL"/>
        </w:rPr>
        <w:t xml:space="preserve">24000000-4,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3) Wartość części zamówienia(jeżeli zamawiający podaje informacje o wartości zamówienia):</w:t>
      </w:r>
      <w:r w:rsidRPr="00D30687">
        <w:rPr>
          <w:rFonts w:ascii="Times New Roman" w:hAnsi="Times New Roman" w:cs="Times New Roman"/>
          <w:sz w:val="20"/>
          <w:szCs w:val="20"/>
          <w:lang w:eastAsia="pl-PL"/>
        </w:rPr>
        <w:br/>
        <w:t xml:space="preserve">Wartość bez VAT: </w:t>
      </w:r>
      <w:r w:rsidRPr="00D30687">
        <w:rPr>
          <w:rFonts w:ascii="Times New Roman" w:hAnsi="Times New Roman" w:cs="Times New Roman"/>
          <w:sz w:val="20"/>
          <w:szCs w:val="20"/>
          <w:lang w:eastAsia="pl-PL"/>
        </w:rPr>
        <w:br/>
        <w:t xml:space="preserve">Waluta: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4) Czas trwania lub termin wykonania: </w:t>
      </w:r>
      <w:r w:rsidRPr="00D30687">
        <w:rPr>
          <w:rFonts w:ascii="Times New Roman" w:hAnsi="Times New Roman" w:cs="Times New Roman"/>
          <w:sz w:val="20"/>
          <w:szCs w:val="20"/>
          <w:lang w:eastAsia="pl-PL"/>
        </w:rPr>
        <w:br/>
        <w:t>okres w miesiącach: 12</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lastRenderedPageBreak/>
        <w:t xml:space="preserve">okres w dniach: </w:t>
      </w:r>
      <w:r w:rsidRPr="00D30687">
        <w:rPr>
          <w:rFonts w:ascii="Times New Roman" w:hAnsi="Times New Roman" w:cs="Times New Roman"/>
          <w:sz w:val="20"/>
          <w:szCs w:val="20"/>
          <w:lang w:eastAsia="pl-PL"/>
        </w:rPr>
        <w:br/>
        <w:t xml:space="preserve">data rozpoczęcia: </w:t>
      </w:r>
      <w:r w:rsidRPr="00D30687">
        <w:rPr>
          <w:rFonts w:ascii="Times New Roman" w:hAnsi="Times New Roman" w:cs="Times New Roman"/>
          <w:sz w:val="20"/>
          <w:szCs w:val="20"/>
          <w:lang w:eastAsia="pl-PL"/>
        </w:rPr>
        <w:br/>
        <w:t xml:space="preserve">data zakończenia: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2"/>
        <w:gridCol w:w="852"/>
      </w:tblGrid>
      <w:tr w:rsidR="00D30687" w:rsidRPr="00D30687" w:rsidTr="00D30687">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Znaczenie</w:t>
            </w:r>
          </w:p>
        </w:tc>
      </w:tr>
      <w:tr w:rsidR="00D30687" w:rsidRPr="00D30687" w:rsidTr="00D30687">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60,00</w:t>
            </w:r>
          </w:p>
        </w:tc>
      </w:tr>
      <w:tr w:rsidR="00D30687" w:rsidRPr="00D30687" w:rsidTr="00D30687">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termin płatności faktury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20,00</w:t>
            </w:r>
          </w:p>
        </w:tc>
      </w:tr>
      <w:tr w:rsidR="00D30687" w:rsidRPr="00D30687" w:rsidTr="00D30687">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20,00</w:t>
            </w:r>
          </w:p>
        </w:tc>
      </w:tr>
    </w:tbl>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6) INFORMACJE DODATKOWE:</w:t>
      </w:r>
      <w:r w:rsidRPr="00D30687">
        <w:rPr>
          <w:rFonts w:ascii="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931"/>
      </w:tblGrid>
      <w:tr w:rsidR="00D30687" w:rsidRPr="00D30687" w:rsidTr="00D30687">
        <w:trPr>
          <w:tblCellSpacing w:w="15" w:type="dxa"/>
        </w:trPr>
        <w:tc>
          <w:tcPr>
            <w:tcW w:w="0" w:type="auto"/>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Część nr: </w:t>
            </w:r>
          </w:p>
        </w:tc>
        <w:tc>
          <w:tcPr>
            <w:tcW w:w="0" w:type="auto"/>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2</w:t>
            </w:r>
          </w:p>
        </w:tc>
        <w:tc>
          <w:tcPr>
            <w:tcW w:w="0" w:type="auto"/>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Nazwa: </w:t>
            </w:r>
          </w:p>
        </w:tc>
        <w:tc>
          <w:tcPr>
            <w:tcW w:w="0" w:type="auto"/>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pakiet nr 2</w:t>
            </w:r>
          </w:p>
        </w:tc>
      </w:tr>
    </w:tbl>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b/>
          <w:bCs/>
          <w:sz w:val="20"/>
          <w:szCs w:val="20"/>
          <w:lang w:eastAsia="pl-PL"/>
        </w:rPr>
        <w:t xml:space="preserve">1) Krótki opis przedmiotu zamówienia </w:t>
      </w:r>
      <w:r w:rsidRPr="00D30687">
        <w:rPr>
          <w:rFonts w:ascii="Times New Roman" w:hAnsi="Times New Roman" w:cs="Times New Roman"/>
          <w:i/>
          <w:iCs/>
          <w:sz w:val="20"/>
          <w:szCs w:val="20"/>
          <w:lang w:eastAsia="pl-PL"/>
        </w:rPr>
        <w:t>(wielkość, zakres, rodzaj i ilość dostaw, usług lub robót budowlanych lub określenie zapotrzebowania i wymagań)</w:t>
      </w:r>
      <w:r w:rsidRPr="00D30687">
        <w:rPr>
          <w:rFonts w:ascii="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D30687">
        <w:rPr>
          <w:rFonts w:ascii="Times New Roman" w:hAnsi="Times New Roman" w:cs="Times New Roman"/>
          <w:b/>
          <w:bCs/>
          <w:sz w:val="20"/>
          <w:szCs w:val="20"/>
          <w:lang w:eastAsia="pl-PL"/>
        </w:rPr>
        <w:t>budowlane:</w:t>
      </w:r>
      <w:r w:rsidRPr="00D30687">
        <w:rPr>
          <w:rFonts w:ascii="Times New Roman" w:hAnsi="Times New Roman" w:cs="Times New Roman"/>
          <w:sz w:val="20"/>
          <w:szCs w:val="20"/>
          <w:lang w:eastAsia="pl-PL"/>
        </w:rPr>
        <w:t>według</w:t>
      </w:r>
      <w:proofErr w:type="spellEnd"/>
      <w:r w:rsidRPr="00D30687">
        <w:rPr>
          <w:rFonts w:ascii="Times New Roman" w:hAnsi="Times New Roman" w:cs="Times New Roman"/>
          <w:sz w:val="20"/>
          <w:szCs w:val="20"/>
          <w:lang w:eastAsia="pl-PL"/>
        </w:rPr>
        <w:t xml:space="preserve"> asortymentu wyszczególnionego w załączniku nr 2.2 do SIWZ</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2) Wspólny Słownik Zamówień(CPV): </w:t>
      </w:r>
      <w:r w:rsidRPr="00D30687">
        <w:rPr>
          <w:rFonts w:ascii="Times New Roman" w:hAnsi="Times New Roman" w:cs="Times New Roman"/>
          <w:sz w:val="20"/>
          <w:szCs w:val="20"/>
          <w:lang w:eastAsia="pl-PL"/>
        </w:rPr>
        <w:t xml:space="preserve">24000000-4,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3) Wartość części zamówienia(jeżeli zamawiający podaje informacje o wartości zamówienia):</w:t>
      </w:r>
      <w:r w:rsidRPr="00D30687">
        <w:rPr>
          <w:rFonts w:ascii="Times New Roman" w:hAnsi="Times New Roman" w:cs="Times New Roman"/>
          <w:sz w:val="20"/>
          <w:szCs w:val="20"/>
          <w:lang w:eastAsia="pl-PL"/>
        </w:rPr>
        <w:br/>
        <w:t xml:space="preserve">Wartość bez VAT: </w:t>
      </w:r>
      <w:r w:rsidRPr="00D30687">
        <w:rPr>
          <w:rFonts w:ascii="Times New Roman" w:hAnsi="Times New Roman" w:cs="Times New Roman"/>
          <w:sz w:val="20"/>
          <w:szCs w:val="20"/>
          <w:lang w:eastAsia="pl-PL"/>
        </w:rPr>
        <w:br/>
        <w:t xml:space="preserve">Waluta: </w:t>
      </w:r>
      <w:r w:rsidRPr="00D30687">
        <w:rPr>
          <w:rFonts w:ascii="Times New Roman" w:hAnsi="Times New Roman" w:cs="Times New Roman"/>
          <w:sz w:val="20"/>
          <w:szCs w:val="20"/>
          <w:lang w:eastAsia="pl-PL"/>
        </w:rPr>
        <w:br/>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4) Czas trwania lub termin wykonania: </w:t>
      </w:r>
      <w:r w:rsidRPr="00D30687">
        <w:rPr>
          <w:rFonts w:ascii="Times New Roman" w:hAnsi="Times New Roman" w:cs="Times New Roman"/>
          <w:sz w:val="20"/>
          <w:szCs w:val="20"/>
          <w:lang w:eastAsia="pl-PL"/>
        </w:rPr>
        <w:br/>
        <w:t>okres w miesiącach: 12</w:t>
      </w:r>
      <w:r w:rsidRPr="00D30687">
        <w:rPr>
          <w:rFonts w:ascii="Times New Roman" w:hAnsi="Times New Roman" w:cs="Times New Roman"/>
          <w:sz w:val="20"/>
          <w:szCs w:val="20"/>
          <w:lang w:eastAsia="pl-PL"/>
        </w:rPr>
        <w:br/>
        <w:t xml:space="preserve">okres w dniach: </w:t>
      </w:r>
      <w:r w:rsidRPr="00D30687">
        <w:rPr>
          <w:rFonts w:ascii="Times New Roman" w:hAnsi="Times New Roman" w:cs="Times New Roman"/>
          <w:sz w:val="20"/>
          <w:szCs w:val="20"/>
          <w:lang w:eastAsia="pl-PL"/>
        </w:rPr>
        <w:br/>
        <w:t xml:space="preserve">data rozpoczęcia: </w:t>
      </w:r>
      <w:r w:rsidRPr="00D30687">
        <w:rPr>
          <w:rFonts w:ascii="Times New Roman" w:hAnsi="Times New Roman" w:cs="Times New Roman"/>
          <w:sz w:val="20"/>
          <w:szCs w:val="20"/>
          <w:lang w:eastAsia="pl-PL"/>
        </w:rPr>
        <w:br/>
        <w:t xml:space="preserve">data zakończenia: </w:t>
      </w: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52"/>
        <w:gridCol w:w="852"/>
      </w:tblGrid>
      <w:tr w:rsidR="00D30687" w:rsidRPr="00D30687" w:rsidTr="00D30687">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Znaczenie</w:t>
            </w:r>
          </w:p>
        </w:tc>
      </w:tr>
      <w:tr w:rsidR="00D30687" w:rsidRPr="00D30687" w:rsidTr="00D30687">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60,00</w:t>
            </w:r>
          </w:p>
        </w:tc>
      </w:tr>
      <w:tr w:rsidR="00D30687" w:rsidRPr="00D30687" w:rsidTr="00D30687">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termin płatności faktury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20,00</w:t>
            </w:r>
          </w:p>
        </w:tc>
      </w:tr>
      <w:tr w:rsidR="00D30687" w:rsidRPr="00D30687" w:rsidTr="00D30687">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t>20,00</w:t>
            </w:r>
          </w:p>
        </w:tc>
      </w:tr>
    </w:tbl>
    <w:p w:rsidR="00D30687" w:rsidRPr="00D30687" w:rsidRDefault="00D30687" w:rsidP="00D30687">
      <w:pPr>
        <w:pStyle w:val="Bezodstpw"/>
        <w:rPr>
          <w:rFonts w:ascii="Times New Roman" w:hAnsi="Times New Roman" w:cs="Times New Roman"/>
          <w:sz w:val="20"/>
          <w:szCs w:val="20"/>
          <w:lang w:eastAsia="pl-PL"/>
        </w:rPr>
      </w:pPr>
      <w:r w:rsidRPr="00D30687">
        <w:rPr>
          <w:rFonts w:ascii="Times New Roman" w:hAnsi="Times New Roman" w:cs="Times New Roman"/>
          <w:sz w:val="20"/>
          <w:szCs w:val="20"/>
          <w:lang w:eastAsia="pl-PL"/>
        </w:rPr>
        <w:br/>
      </w:r>
      <w:r w:rsidRPr="00D30687">
        <w:rPr>
          <w:rFonts w:ascii="Times New Roman" w:hAnsi="Times New Roman" w:cs="Times New Roman"/>
          <w:b/>
          <w:bCs/>
          <w:sz w:val="20"/>
          <w:szCs w:val="20"/>
          <w:lang w:eastAsia="pl-PL"/>
        </w:rPr>
        <w:t>6) INFORMACJE DODATKOWE:</w:t>
      </w:r>
      <w:r w:rsidRPr="00D30687">
        <w:rPr>
          <w:rFonts w:ascii="Times New Roman" w:hAnsi="Times New Roman" w:cs="Times New Roman"/>
          <w:sz w:val="20"/>
          <w:szCs w:val="20"/>
          <w:lang w:eastAsia="pl-PL"/>
        </w:rPr>
        <w:br/>
      </w:r>
    </w:p>
    <w:p w:rsidR="00D30687" w:rsidRPr="00D30687" w:rsidRDefault="00D30687" w:rsidP="00D30687">
      <w:pPr>
        <w:pStyle w:val="Bezodstpw"/>
        <w:rPr>
          <w:rFonts w:ascii="Times New Roman" w:hAnsi="Times New Roman" w:cs="Times New Roman"/>
          <w:sz w:val="20"/>
          <w:szCs w:val="20"/>
          <w:lang w:eastAsia="pl-PL"/>
        </w:rPr>
      </w:pPr>
    </w:p>
    <w:p w:rsidR="00D30687" w:rsidRPr="00D30687" w:rsidRDefault="00D30687" w:rsidP="00D30687">
      <w:pPr>
        <w:pStyle w:val="Bezodstpw"/>
        <w:rPr>
          <w:rFonts w:ascii="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30687" w:rsidRPr="00D30687" w:rsidTr="00D30687">
        <w:trPr>
          <w:tblCellSpacing w:w="15" w:type="dxa"/>
        </w:trPr>
        <w:tc>
          <w:tcPr>
            <w:tcW w:w="0" w:type="auto"/>
            <w:vAlign w:val="center"/>
            <w:hideMark/>
          </w:tcPr>
          <w:p w:rsidR="00D30687" w:rsidRPr="00D30687" w:rsidRDefault="00D30687" w:rsidP="00D30687">
            <w:pPr>
              <w:pStyle w:val="Bezodstpw"/>
              <w:rPr>
                <w:rFonts w:ascii="Times New Roman" w:hAnsi="Times New Roman" w:cs="Times New Roman"/>
                <w:sz w:val="20"/>
                <w:szCs w:val="20"/>
                <w:lang w:eastAsia="pl-PL"/>
              </w:rPr>
            </w:pPr>
          </w:p>
        </w:tc>
      </w:tr>
    </w:tbl>
    <w:p w:rsidR="00A6591D" w:rsidRPr="00D30687" w:rsidRDefault="00A6591D" w:rsidP="00D30687">
      <w:pPr>
        <w:pStyle w:val="Bezodstpw"/>
        <w:rPr>
          <w:rFonts w:ascii="Times New Roman" w:hAnsi="Times New Roman" w:cs="Times New Roman"/>
          <w:sz w:val="20"/>
          <w:szCs w:val="20"/>
        </w:rPr>
      </w:pPr>
      <w:bookmarkStart w:id="0" w:name="_GoBack"/>
      <w:bookmarkEnd w:id="0"/>
    </w:p>
    <w:sectPr w:rsidR="00A6591D" w:rsidRPr="00D30687" w:rsidSect="00D30687">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687"/>
    <w:rsid w:val="00A6591D"/>
    <w:rsid w:val="00D306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533B0"/>
  <w15:chartTrackingRefBased/>
  <w15:docId w15:val="{361D12C8-D5E1-4170-B9FA-A2A30C622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D30687"/>
    <w:pPr>
      <w:spacing w:after="0" w:line="240" w:lineRule="auto"/>
    </w:pPr>
  </w:style>
  <w:style w:type="paragraph" w:styleId="Tekstdymka">
    <w:name w:val="Balloon Text"/>
    <w:basedOn w:val="Normalny"/>
    <w:link w:val="TekstdymkaZnak"/>
    <w:uiPriority w:val="99"/>
    <w:semiHidden/>
    <w:unhideWhenUsed/>
    <w:rsid w:val="00D3068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06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501538">
      <w:bodyDiv w:val="1"/>
      <w:marLeft w:val="0"/>
      <w:marRight w:val="0"/>
      <w:marTop w:val="0"/>
      <w:marBottom w:val="0"/>
      <w:divBdr>
        <w:top w:val="none" w:sz="0" w:space="0" w:color="auto"/>
        <w:left w:val="none" w:sz="0" w:space="0" w:color="auto"/>
        <w:bottom w:val="none" w:sz="0" w:space="0" w:color="auto"/>
        <w:right w:val="none" w:sz="0" w:space="0" w:color="auto"/>
      </w:divBdr>
      <w:divsChild>
        <w:div w:id="833955244">
          <w:marLeft w:val="0"/>
          <w:marRight w:val="0"/>
          <w:marTop w:val="0"/>
          <w:marBottom w:val="0"/>
          <w:divBdr>
            <w:top w:val="none" w:sz="0" w:space="0" w:color="auto"/>
            <w:left w:val="none" w:sz="0" w:space="0" w:color="auto"/>
            <w:bottom w:val="none" w:sz="0" w:space="0" w:color="auto"/>
            <w:right w:val="none" w:sz="0" w:space="0" w:color="auto"/>
          </w:divBdr>
          <w:divsChild>
            <w:div w:id="69082064">
              <w:marLeft w:val="0"/>
              <w:marRight w:val="0"/>
              <w:marTop w:val="0"/>
              <w:marBottom w:val="0"/>
              <w:divBdr>
                <w:top w:val="none" w:sz="0" w:space="0" w:color="auto"/>
                <w:left w:val="none" w:sz="0" w:space="0" w:color="auto"/>
                <w:bottom w:val="none" w:sz="0" w:space="0" w:color="auto"/>
                <w:right w:val="none" w:sz="0" w:space="0" w:color="auto"/>
              </w:divBdr>
              <w:divsChild>
                <w:div w:id="1673678965">
                  <w:marLeft w:val="0"/>
                  <w:marRight w:val="0"/>
                  <w:marTop w:val="0"/>
                  <w:marBottom w:val="0"/>
                  <w:divBdr>
                    <w:top w:val="none" w:sz="0" w:space="0" w:color="auto"/>
                    <w:left w:val="none" w:sz="0" w:space="0" w:color="auto"/>
                    <w:bottom w:val="none" w:sz="0" w:space="0" w:color="auto"/>
                    <w:right w:val="none" w:sz="0" w:space="0" w:color="auto"/>
                  </w:divBdr>
                </w:div>
                <w:div w:id="691228951">
                  <w:marLeft w:val="0"/>
                  <w:marRight w:val="0"/>
                  <w:marTop w:val="0"/>
                  <w:marBottom w:val="0"/>
                  <w:divBdr>
                    <w:top w:val="none" w:sz="0" w:space="0" w:color="auto"/>
                    <w:left w:val="none" w:sz="0" w:space="0" w:color="auto"/>
                    <w:bottom w:val="none" w:sz="0" w:space="0" w:color="auto"/>
                    <w:right w:val="none" w:sz="0" w:space="0" w:color="auto"/>
                  </w:divBdr>
                </w:div>
                <w:div w:id="1510288430">
                  <w:marLeft w:val="0"/>
                  <w:marRight w:val="0"/>
                  <w:marTop w:val="0"/>
                  <w:marBottom w:val="0"/>
                  <w:divBdr>
                    <w:top w:val="none" w:sz="0" w:space="0" w:color="auto"/>
                    <w:left w:val="none" w:sz="0" w:space="0" w:color="auto"/>
                    <w:bottom w:val="none" w:sz="0" w:space="0" w:color="auto"/>
                    <w:right w:val="none" w:sz="0" w:space="0" w:color="auto"/>
                  </w:divBdr>
                  <w:divsChild>
                    <w:div w:id="2036730780">
                      <w:marLeft w:val="0"/>
                      <w:marRight w:val="0"/>
                      <w:marTop w:val="0"/>
                      <w:marBottom w:val="0"/>
                      <w:divBdr>
                        <w:top w:val="none" w:sz="0" w:space="0" w:color="auto"/>
                        <w:left w:val="none" w:sz="0" w:space="0" w:color="auto"/>
                        <w:bottom w:val="none" w:sz="0" w:space="0" w:color="auto"/>
                        <w:right w:val="none" w:sz="0" w:space="0" w:color="auto"/>
                      </w:divBdr>
                    </w:div>
                  </w:divsChild>
                </w:div>
                <w:div w:id="912008012">
                  <w:marLeft w:val="0"/>
                  <w:marRight w:val="0"/>
                  <w:marTop w:val="0"/>
                  <w:marBottom w:val="0"/>
                  <w:divBdr>
                    <w:top w:val="none" w:sz="0" w:space="0" w:color="auto"/>
                    <w:left w:val="none" w:sz="0" w:space="0" w:color="auto"/>
                    <w:bottom w:val="none" w:sz="0" w:space="0" w:color="auto"/>
                    <w:right w:val="none" w:sz="0" w:space="0" w:color="auto"/>
                  </w:divBdr>
                  <w:divsChild>
                    <w:div w:id="81337728">
                      <w:marLeft w:val="0"/>
                      <w:marRight w:val="0"/>
                      <w:marTop w:val="0"/>
                      <w:marBottom w:val="0"/>
                      <w:divBdr>
                        <w:top w:val="none" w:sz="0" w:space="0" w:color="auto"/>
                        <w:left w:val="none" w:sz="0" w:space="0" w:color="auto"/>
                        <w:bottom w:val="none" w:sz="0" w:space="0" w:color="auto"/>
                        <w:right w:val="none" w:sz="0" w:space="0" w:color="auto"/>
                      </w:divBdr>
                    </w:div>
                  </w:divsChild>
                </w:div>
                <w:div w:id="1133526651">
                  <w:marLeft w:val="0"/>
                  <w:marRight w:val="0"/>
                  <w:marTop w:val="0"/>
                  <w:marBottom w:val="0"/>
                  <w:divBdr>
                    <w:top w:val="none" w:sz="0" w:space="0" w:color="auto"/>
                    <w:left w:val="none" w:sz="0" w:space="0" w:color="auto"/>
                    <w:bottom w:val="none" w:sz="0" w:space="0" w:color="auto"/>
                    <w:right w:val="none" w:sz="0" w:space="0" w:color="auto"/>
                  </w:divBdr>
                  <w:divsChild>
                    <w:div w:id="993068623">
                      <w:marLeft w:val="0"/>
                      <w:marRight w:val="0"/>
                      <w:marTop w:val="0"/>
                      <w:marBottom w:val="0"/>
                      <w:divBdr>
                        <w:top w:val="none" w:sz="0" w:space="0" w:color="auto"/>
                        <w:left w:val="none" w:sz="0" w:space="0" w:color="auto"/>
                        <w:bottom w:val="none" w:sz="0" w:space="0" w:color="auto"/>
                        <w:right w:val="none" w:sz="0" w:space="0" w:color="auto"/>
                      </w:divBdr>
                    </w:div>
                    <w:div w:id="26412157">
                      <w:marLeft w:val="0"/>
                      <w:marRight w:val="0"/>
                      <w:marTop w:val="0"/>
                      <w:marBottom w:val="0"/>
                      <w:divBdr>
                        <w:top w:val="none" w:sz="0" w:space="0" w:color="auto"/>
                        <w:left w:val="none" w:sz="0" w:space="0" w:color="auto"/>
                        <w:bottom w:val="none" w:sz="0" w:space="0" w:color="auto"/>
                        <w:right w:val="none" w:sz="0" w:space="0" w:color="auto"/>
                      </w:divBdr>
                    </w:div>
                    <w:div w:id="1056275557">
                      <w:marLeft w:val="0"/>
                      <w:marRight w:val="0"/>
                      <w:marTop w:val="0"/>
                      <w:marBottom w:val="0"/>
                      <w:divBdr>
                        <w:top w:val="none" w:sz="0" w:space="0" w:color="auto"/>
                        <w:left w:val="none" w:sz="0" w:space="0" w:color="auto"/>
                        <w:bottom w:val="none" w:sz="0" w:space="0" w:color="auto"/>
                        <w:right w:val="none" w:sz="0" w:space="0" w:color="auto"/>
                      </w:divBdr>
                    </w:div>
                    <w:div w:id="1770588973">
                      <w:marLeft w:val="0"/>
                      <w:marRight w:val="0"/>
                      <w:marTop w:val="0"/>
                      <w:marBottom w:val="0"/>
                      <w:divBdr>
                        <w:top w:val="none" w:sz="0" w:space="0" w:color="auto"/>
                        <w:left w:val="none" w:sz="0" w:space="0" w:color="auto"/>
                        <w:bottom w:val="none" w:sz="0" w:space="0" w:color="auto"/>
                        <w:right w:val="none" w:sz="0" w:space="0" w:color="auto"/>
                      </w:divBdr>
                    </w:div>
                  </w:divsChild>
                </w:div>
                <w:div w:id="1704478419">
                  <w:marLeft w:val="0"/>
                  <w:marRight w:val="0"/>
                  <w:marTop w:val="0"/>
                  <w:marBottom w:val="0"/>
                  <w:divBdr>
                    <w:top w:val="none" w:sz="0" w:space="0" w:color="auto"/>
                    <w:left w:val="none" w:sz="0" w:space="0" w:color="auto"/>
                    <w:bottom w:val="none" w:sz="0" w:space="0" w:color="auto"/>
                    <w:right w:val="none" w:sz="0" w:space="0" w:color="auto"/>
                  </w:divBdr>
                  <w:divsChild>
                    <w:div w:id="535587632">
                      <w:marLeft w:val="0"/>
                      <w:marRight w:val="0"/>
                      <w:marTop w:val="0"/>
                      <w:marBottom w:val="0"/>
                      <w:divBdr>
                        <w:top w:val="none" w:sz="0" w:space="0" w:color="auto"/>
                        <w:left w:val="none" w:sz="0" w:space="0" w:color="auto"/>
                        <w:bottom w:val="none" w:sz="0" w:space="0" w:color="auto"/>
                        <w:right w:val="none" w:sz="0" w:space="0" w:color="auto"/>
                      </w:divBdr>
                    </w:div>
                    <w:div w:id="1103190571">
                      <w:marLeft w:val="0"/>
                      <w:marRight w:val="0"/>
                      <w:marTop w:val="0"/>
                      <w:marBottom w:val="0"/>
                      <w:divBdr>
                        <w:top w:val="none" w:sz="0" w:space="0" w:color="auto"/>
                        <w:left w:val="none" w:sz="0" w:space="0" w:color="auto"/>
                        <w:bottom w:val="none" w:sz="0" w:space="0" w:color="auto"/>
                        <w:right w:val="none" w:sz="0" w:space="0" w:color="auto"/>
                      </w:divBdr>
                    </w:div>
                    <w:div w:id="1299074045">
                      <w:marLeft w:val="0"/>
                      <w:marRight w:val="0"/>
                      <w:marTop w:val="0"/>
                      <w:marBottom w:val="0"/>
                      <w:divBdr>
                        <w:top w:val="none" w:sz="0" w:space="0" w:color="auto"/>
                        <w:left w:val="none" w:sz="0" w:space="0" w:color="auto"/>
                        <w:bottom w:val="none" w:sz="0" w:space="0" w:color="auto"/>
                        <w:right w:val="none" w:sz="0" w:space="0" w:color="auto"/>
                      </w:divBdr>
                    </w:div>
                    <w:div w:id="1287590230">
                      <w:marLeft w:val="0"/>
                      <w:marRight w:val="0"/>
                      <w:marTop w:val="0"/>
                      <w:marBottom w:val="0"/>
                      <w:divBdr>
                        <w:top w:val="none" w:sz="0" w:space="0" w:color="auto"/>
                        <w:left w:val="none" w:sz="0" w:space="0" w:color="auto"/>
                        <w:bottom w:val="none" w:sz="0" w:space="0" w:color="auto"/>
                        <w:right w:val="none" w:sz="0" w:space="0" w:color="auto"/>
                      </w:divBdr>
                    </w:div>
                    <w:div w:id="774252138">
                      <w:marLeft w:val="0"/>
                      <w:marRight w:val="0"/>
                      <w:marTop w:val="0"/>
                      <w:marBottom w:val="0"/>
                      <w:divBdr>
                        <w:top w:val="none" w:sz="0" w:space="0" w:color="auto"/>
                        <w:left w:val="none" w:sz="0" w:space="0" w:color="auto"/>
                        <w:bottom w:val="none" w:sz="0" w:space="0" w:color="auto"/>
                        <w:right w:val="none" w:sz="0" w:space="0" w:color="auto"/>
                      </w:divBdr>
                    </w:div>
                    <w:div w:id="1226138118">
                      <w:marLeft w:val="0"/>
                      <w:marRight w:val="0"/>
                      <w:marTop w:val="0"/>
                      <w:marBottom w:val="0"/>
                      <w:divBdr>
                        <w:top w:val="none" w:sz="0" w:space="0" w:color="auto"/>
                        <w:left w:val="none" w:sz="0" w:space="0" w:color="auto"/>
                        <w:bottom w:val="none" w:sz="0" w:space="0" w:color="auto"/>
                        <w:right w:val="none" w:sz="0" w:space="0" w:color="auto"/>
                      </w:divBdr>
                    </w:div>
                    <w:div w:id="452788874">
                      <w:marLeft w:val="0"/>
                      <w:marRight w:val="0"/>
                      <w:marTop w:val="0"/>
                      <w:marBottom w:val="0"/>
                      <w:divBdr>
                        <w:top w:val="none" w:sz="0" w:space="0" w:color="auto"/>
                        <w:left w:val="none" w:sz="0" w:space="0" w:color="auto"/>
                        <w:bottom w:val="none" w:sz="0" w:space="0" w:color="auto"/>
                        <w:right w:val="none" w:sz="0" w:space="0" w:color="auto"/>
                      </w:divBdr>
                    </w:div>
                  </w:divsChild>
                </w:div>
                <w:div w:id="1065492362">
                  <w:marLeft w:val="0"/>
                  <w:marRight w:val="0"/>
                  <w:marTop w:val="0"/>
                  <w:marBottom w:val="0"/>
                  <w:divBdr>
                    <w:top w:val="none" w:sz="0" w:space="0" w:color="auto"/>
                    <w:left w:val="none" w:sz="0" w:space="0" w:color="auto"/>
                    <w:bottom w:val="none" w:sz="0" w:space="0" w:color="auto"/>
                    <w:right w:val="none" w:sz="0" w:space="0" w:color="auto"/>
                  </w:divBdr>
                  <w:divsChild>
                    <w:div w:id="397675441">
                      <w:marLeft w:val="0"/>
                      <w:marRight w:val="0"/>
                      <w:marTop w:val="0"/>
                      <w:marBottom w:val="0"/>
                      <w:divBdr>
                        <w:top w:val="none" w:sz="0" w:space="0" w:color="auto"/>
                        <w:left w:val="none" w:sz="0" w:space="0" w:color="auto"/>
                        <w:bottom w:val="none" w:sz="0" w:space="0" w:color="auto"/>
                        <w:right w:val="none" w:sz="0" w:space="0" w:color="auto"/>
                      </w:divBdr>
                    </w:div>
                    <w:div w:id="72164997">
                      <w:marLeft w:val="0"/>
                      <w:marRight w:val="0"/>
                      <w:marTop w:val="0"/>
                      <w:marBottom w:val="0"/>
                      <w:divBdr>
                        <w:top w:val="none" w:sz="0" w:space="0" w:color="auto"/>
                        <w:left w:val="none" w:sz="0" w:space="0" w:color="auto"/>
                        <w:bottom w:val="none" w:sz="0" w:space="0" w:color="auto"/>
                        <w:right w:val="none" w:sz="0" w:space="0" w:color="auto"/>
                      </w:divBdr>
                    </w:div>
                  </w:divsChild>
                </w:div>
                <w:div w:id="1560631832">
                  <w:marLeft w:val="0"/>
                  <w:marRight w:val="0"/>
                  <w:marTop w:val="0"/>
                  <w:marBottom w:val="0"/>
                  <w:divBdr>
                    <w:top w:val="none" w:sz="0" w:space="0" w:color="auto"/>
                    <w:left w:val="none" w:sz="0" w:space="0" w:color="auto"/>
                    <w:bottom w:val="none" w:sz="0" w:space="0" w:color="auto"/>
                    <w:right w:val="none" w:sz="0" w:space="0" w:color="auto"/>
                  </w:divBdr>
                  <w:divsChild>
                    <w:div w:id="217789438">
                      <w:marLeft w:val="0"/>
                      <w:marRight w:val="0"/>
                      <w:marTop w:val="0"/>
                      <w:marBottom w:val="0"/>
                      <w:divBdr>
                        <w:top w:val="none" w:sz="0" w:space="0" w:color="auto"/>
                        <w:left w:val="none" w:sz="0" w:space="0" w:color="auto"/>
                        <w:bottom w:val="none" w:sz="0" w:space="0" w:color="auto"/>
                        <w:right w:val="none" w:sz="0" w:space="0" w:color="auto"/>
                      </w:divBdr>
                    </w:div>
                    <w:div w:id="574633786">
                      <w:marLeft w:val="0"/>
                      <w:marRight w:val="0"/>
                      <w:marTop w:val="0"/>
                      <w:marBottom w:val="0"/>
                      <w:divBdr>
                        <w:top w:val="none" w:sz="0" w:space="0" w:color="auto"/>
                        <w:left w:val="none" w:sz="0" w:space="0" w:color="auto"/>
                        <w:bottom w:val="none" w:sz="0" w:space="0" w:color="auto"/>
                        <w:right w:val="none" w:sz="0" w:space="0" w:color="auto"/>
                      </w:divBdr>
                    </w:div>
                    <w:div w:id="1452087848">
                      <w:marLeft w:val="0"/>
                      <w:marRight w:val="0"/>
                      <w:marTop w:val="0"/>
                      <w:marBottom w:val="0"/>
                      <w:divBdr>
                        <w:top w:val="none" w:sz="0" w:space="0" w:color="auto"/>
                        <w:left w:val="none" w:sz="0" w:space="0" w:color="auto"/>
                        <w:bottom w:val="none" w:sz="0" w:space="0" w:color="auto"/>
                        <w:right w:val="none" w:sz="0" w:space="0" w:color="auto"/>
                      </w:divBdr>
                    </w:div>
                    <w:div w:id="2017998845">
                      <w:marLeft w:val="0"/>
                      <w:marRight w:val="0"/>
                      <w:marTop w:val="0"/>
                      <w:marBottom w:val="0"/>
                      <w:divBdr>
                        <w:top w:val="none" w:sz="0" w:space="0" w:color="auto"/>
                        <w:left w:val="none" w:sz="0" w:space="0" w:color="auto"/>
                        <w:bottom w:val="none" w:sz="0" w:space="0" w:color="auto"/>
                        <w:right w:val="none" w:sz="0" w:space="0" w:color="auto"/>
                      </w:divBdr>
                    </w:div>
                    <w:div w:id="2057389355">
                      <w:marLeft w:val="0"/>
                      <w:marRight w:val="0"/>
                      <w:marTop w:val="0"/>
                      <w:marBottom w:val="0"/>
                      <w:divBdr>
                        <w:top w:val="none" w:sz="0" w:space="0" w:color="auto"/>
                        <w:left w:val="none" w:sz="0" w:space="0" w:color="auto"/>
                        <w:bottom w:val="none" w:sz="0" w:space="0" w:color="auto"/>
                        <w:right w:val="none" w:sz="0" w:space="0" w:color="auto"/>
                      </w:divBdr>
                    </w:div>
                    <w:div w:id="236327366">
                      <w:marLeft w:val="0"/>
                      <w:marRight w:val="0"/>
                      <w:marTop w:val="0"/>
                      <w:marBottom w:val="0"/>
                      <w:divBdr>
                        <w:top w:val="none" w:sz="0" w:space="0" w:color="auto"/>
                        <w:left w:val="none" w:sz="0" w:space="0" w:color="auto"/>
                        <w:bottom w:val="none" w:sz="0" w:space="0" w:color="auto"/>
                        <w:right w:val="none" w:sz="0" w:space="0" w:color="auto"/>
                      </w:divBdr>
                    </w:div>
                  </w:divsChild>
                </w:div>
                <w:div w:id="1280141542">
                  <w:marLeft w:val="0"/>
                  <w:marRight w:val="0"/>
                  <w:marTop w:val="0"/>
                  <w:marBottom w:val="0"/>
                  <w:divBdr>
                    <w:top w:val="none" w:sz="0" w:space="0" w:color="auto"/>
                    <w:left w:val="none" w:sz="0" w:space="0" w:color="auto"/>
                    <w:bottom w:val="none" w:sz="0" w:space="0" w:color="auto"/>
                    <w:right w:val="none" w:sz="0" w:space="0" w:color="auto"/>
                  </w:divBdr>
                  <w:divsChild>
                    <w:div w:id="1915623003">
                      <w:marLeft w:val="0"/>
                      <w:marRight w:val="0"/>
                      <w:marTop w:val="0"/>
                      <w:marBottom w:val="0"/>
                      <w:divBdr>
                        <w:top w:val="none" w:sz="0" w:space="0" w:color="auto"/>
                        <w:left w:val="none" w:sz="0" w:space="0" w:color="auto"/>
                        <w:bottom w:val="none" w:sz="0" w:space="0" w:color="auto"/>
                        <w:right w:val="none" w:sz="0" w:space="0" w:color="auto"/>
                      </w:divBdr>
                    </w:div>
                    <w:div w:id="763569725">
                      <w:marLeft w:val="0"/>
                      <w:marRight w:val="0"/>
                      <w:marTop w:val="0"/>
                      <w:marBottom w:val="0"/>
                      <w:divBdr>
                        <w:top w:val="none" w:sz="0" w:space="0" w:color="auto"/>
                        <w:left w:val="none" w:sz="0" w:space="0" w:color="auto"/>
                        <w:bottom w:val="none" w:sz="0" w:space="0" w:color="auto"/>
                        <w:right w:val="none" w:sz="0" w:space="0" w:color="auto"/>
                      </w:divBdr>
                    </w:div>
                    <w:div w:id="164131118">
                      <w:marLeft w:val="0"/>
                      <w:marRight w:val="0"/>
                      <w:marTop w:val="0"/>
                      <w:marBottom w:val="0"/>
                      <w:divBdr>
                        <w:top w:val="none" w:sz="0" w:space="0" w:color="auto"/>
                        <w:left w:val="none" w:sz="0" w:space="0" w:color="auto"/>
                        <w:bottom w:val="none" w:sz="0" w:space="0" w:color="auto"/>
                        <w:right w:val="none" w:sz="0" w:space="0" w:color="auto"/>
                      </w:divBdr>
                    </w:div>
                    <w:div w:id="655375588">
                      <w:marLeft w:val="0"/>
                      <w:marRight w:val="0"/>
                      <w:marTop w:val="0"/>
                      <w:marBottom w:val="0"/>
                      <w:divBdr>
                        <w:top w:val="none" w:sz="0" w:space="0" w:color="auto"/>
                        <w:left w:val="none" w:sz="0" w:space="0" w:color="auto"/>
                        <w:bottom w:val="none" w:sz="0" w:space="0" w:color="auto"/>
                        <w:right w:val="none" w:sz="0" w:space="0" w:color="auto"/>
                      </w:divBdr>
                    </w:div>
                    <w:div w:id="441921123">
                      <w:marLeft w:val="0"/>
                      <w:marRight w:val="0"/>
                      <w:marTop w:val="0"/>
                      <w:marBottom w:val="0"/>
                      <w:divBdr>
                        <w:top w:val="none" w:sz="0" w:space="0" w:color="auto"/>
                        <w:left w:val="none" w:sz="0" w:space="0" w:color="auto"/>
                        <w:bottom w:val="none" w:sz="0" w:space="0" w:color="auto"/>
                        <w:right w:val="none" w:sz="0" w:space="0" w:color="auto"/>
                      </w:divBdr>
                    </w:div>
                    <w:div w:id="438568473">
                      <w:marLeft w:val="0"/>
                      <w:marRight w:val="0"/>
                      <w:marTop w:val="0"/>
                      <w:marBottom w:val="0"/>
                      <w:divBdr>
                        <w:top w:val="none" w:sz="0" w:space="0" w:color="auto"/>
                        <w:left w:val="none" w:sz="0" w:space="0" w:color="auto"/>
                        <w:bottom w:val="none" w:sz="0" w:space="0" w:color="auto"/>
                        <w:right w:val="none" w:sz="0" w:space="0" w:color="auto"/>
                      </w:divBdr>
                    </w:div>
                    <w:div w:id="117114845">
                      <w:marLeft w:val="0"/>
                      <w:marRight w:val="0"/>
                      <w:marTop w:val="0"/>
                      <w:marBottom w:val="0"/>
                      <w:divBdr>
                        <w:top w:val="none" w:sz="0" w:space="0" w:color="auto"/>
                        <w:left w:val="none" w:sz="0" w:space="0" w:color="auto"/>
                        <w:bottom w:val="none" w:sz="0" w:space="0" w:color="auto"/>
                        <w:right w:val="none" w:sz="0" w:space="0" w:color="auto"/>
                      </w:divBdr>
                    </w:div>
                    <w:div w:id="11686169">
                      <w:marLeft w:val="0"/>
                      <w:marRight w:val="0"/>
                      <w:marTop w:val="0"/>
                      <w:marBottom w:val="0"/>
                      <w:divBdr>
                        <w:top w:val="none" w:sz="0" w:space="0" w:color="auto"/>
                        <w:left w:val="none" w:sz="0" w:space="0" w:color="auto"/>
                        <w:bottom w:val="none" w:sz="0" w:space="0" w:color="auto"/>
                        <w:right w:val="none" w:sz="0" w:space="0" w:color="auto"/>
                      </w:divBdr>
                    </w:div>
                  </w:divsChild>
                </w:div>
                <w:div w:id="47660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3487</Words>
  <Characters>20923</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zampub2</dc:creator>
  <cp:keywords/>
  <dc:description/>
  <cp:lastModifiedBy>zampub2</cp:lastModifiedBy>
  <cp:revision>1</cp:revision>
  <cp:lastPrinted>2017-10-16T07:46:00Z</cp:lastPrinted>
  <dcterms:created xsi:type="dcterms:W3CDTF">2017-10-16T07:44:00Z</dcterms:created>
  <dcterms:modified xsi:type="dcterms:W3CDTF">2017-10-16T07:47:00Z</dcterms:modified>
</cp:coreProperties>
</file>