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E5B" w:rsidRPr="00050E5B" w:rsidRDefault="00050E5B" w:rsidP="00050E5B">
      <w:pPr>
        <w:jc w:val="both"/>
        <w:rPr>
          <w:rFonts w:ascii="Times New Roman" w:hAnsi="Times New Roman" w:cs="Times New Roman"/>
          <w:b/>
          <w:bCs/>
          <w:sz w:val="20"/>
          <w:szCs w:val="20"/>
        </w:rPr>
      </w:pPr>
      <w:r w:rsidRPr="00050E5B">
        <w:rPr>
          <w:rFonts w:ascii="Times New Roman" w:hAnsi="Times New Roman" w:cs="Times New Roman"/>
          <w:b/>
          <w:bCs/>
          <w:sz w:val="20"/>
          <w:szCs w:val="20"/>
        </w:rPr>
        <w:t xml:space="preserve">Ogłoszenie nr 636040-N-2019 z dnia 2019-12-13 r. </w:t>
      </w:r>
    </w:p>
    <w:p w:rsidR="00050E5B" w:rsidRDefault="00050E5B" w:rsidP="00050E5B">
      <w:pPr>
        <w:jc w:val="center"/>
        <w:rPr>
          <w:rFonts w:ascii="Times New Roman" w:hAnsi="Times New Roman" w:cs="Times New Roman"/>
          <w:sz w:val="20"/>
          <w:szCs w:val="20"/>
        </w:rPr>
      </w:pPr>
      <w:r w:rsidRPr="00050E5B">
        <w:rPr>
          <w:rFonts w:ascii="Times New Roman" w:hAnsi="Times New Roman" w:cs="Times New Roman"/>
          <w:sz w:val="20"/>
          <w:szCs w:val="20"/>
        </w:rPr>
        <w:t xml:space="preserve">Samodzielny Publiczny Zespół Zakładów Opieki Zdrowotnej w Wyszkowie: </w:t>
      </w:r>
      <w:r w:rsidRPr="00050E5B">
        <w:rPr>
          <w:rFonts w:ascii="Times New Roman" w:hAnsi="Times New Roman" w:cs="Times New Roman"/>
          <w:b/>
          <w:bCs/>
          <w:sz w:val="20"/>
          <w:szCs w:val="20"/>
        </w:rPr>
        <w:t xml:space="preserve">Dostawa odczynników i materiałów zużywalnych do badań biochemicznych wraz z dzierżawą automatycznego analizatora biochemicznego w SPZZOZ w Wyszkowie </w:t>
      </w:r>
      <w:r w:rsidRPr="00050E5B">
        <w:rPr>
          <w:rFonts w:ascii="Times New Roman" w:hAnsi="Times New Roman" w:cs="Times New Roman"/>
          <w:b/>
          <w:bCs/>
          <w:sz w:val="20"/>
          <w:szCs w:val="20"/>
        </w:rPr>
        <w:br/>
      </w:r>
    </w:p>
    <w:p w:rsidR="00050E5B" w:rsidRPr="00050E5B" w:rsidRDefault="00050E5B" w:rsidP="00050E5B">
      <w:pPr>
        <w:jc w:val="center"/>
        <w:rPr>
          <w:rFonts w:ascii="Times New Roman" w:hAnsi="Times New Roman" w:cs="Times New Roman"/>
          <w:b/>
          <w:bCs/>
          <w:sz w:val="20"/>
          <w:szCs w:val="20"/>
        </w:rPr>
      </w:pPr>
      <w:r w:rsidRPr="00050E5B">
        <w:rPr>
          <w:rFonts w:ascii="Times New Roman" w:hAnsi="Times New Roman" w:cs="Times New Roman"/>
          <w:b/>
          <w:bCs/>
          <w:sz w:val="20"/>
          <w:szCs w:val="20"/>
        </w:rPr>
        <w:t>OGŁOSZENIE O ZAMÓWIENIU - Dostawy</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Zamieszczanie ogłoszenia:</w:t>
      </w:r>
      <w:r w:rsidRPr="00050E5B">
        <w:rPr>
          <w:rFonts w:ascii="Times New Roman" w:hAnsi="Times New Roman" w:cs="Times New Roman"/>
          <w:sz w:val="20"/>
          <w:szCs w:val="20"/>
        </w:rPr>
        <w:t xml:space="preserve"> Zamieszczanie obowiązkowe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Ogłoszenie dotyczy:</w:t>
      </w:r>
      <w:r w:rsidRPr="00050E5B">
        <w:rPr>
          <w:rFonts w:ascii="Times New Roman" w:hAnsi="Times New Roman" w:cs="Times New Roman"/>
          <w:sz w:val="20"/>
          <w:szCs w:val="20"/>
        </w:rPr>
        <w:t xml:space="preserve"> Zamówienia publicznego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 xml:space="preserve">Zamówienie dotyczy projektu lub programu współfinansowanego ze środków Unii Europejskiej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Nazwa projektu lub programu</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050E5B">
        <w:rPr>
          <w:rFonts w:ascii="Times New Roman" w:hAnsi="Times New Roman" w:cs="Times New Roman"/>
          <w:sz w:val="20"/>
          <w:szCs w:val="20"/>
        </w:rPr>
        <w:br/>
      </w:r>
      <w:r w:rsidRPr="00050E5B">
        <w:rPr>
          <w:rFonts w:ascii="Times New Roman" w:hAnsi="Times New Roman" w:cs="Times New Roman"/>
          <w:sz w:val="20"/>
          <w:szCs w:val="20"/>
          <w:u w:val="single"/>
        </w:rPr>
        <w:t>SEKCJA I: ZAMAWIAJĄCY</w:t>
      </w:r>
      <w:r w:rsidRPr="00050E5B">
        <w:rPr>
          <w:rFonts w:ascii="Times New Roman" w:hAnsi="Times New Roman" w:cs="Times New Roman"/>
          <w:sz w:val="20"/>
          <w:szCs w:val="20"/>
        </w:rPr>
        <w:t xml:space="preserv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 xml:space="preserve">Postępowanie przeprowadza centralny zamawiający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 xml:space="preserve">Postępowanie przeprowadza podmiot, któremu zamawiający powierzył/powierzyli przeprowadzenie postępowania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Informacje na temat podmiotu któremu zamawiający powierzył/powierzyli prowadzenie postępowania:</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Postępowanie jest przeprowadzane wspólnie przez zamawiających</w:t>
      </w:r>
      <w:r w:rsidRPr="00050E5B">
        <w:rPr>
          <w:rFonts w:ascii="Times New Roman" w:hAnsi="Times New Roman" w:cs="Times New Roman"/>
          <w:sz w:val="20"/>
          <w:szCs w:val="20"/>
        </w:rPr>
        <w:t xml:space="preserv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Jeżeli tak, należy wymienić zamawiających, którzy wspólnie przeprowadzają postępowanie oraz podać adresy ich siedzib, krajowe numery identyfikacyjne oraz osoby do kontaktów wraz z danymi do kontaktów: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Postępowanie jest przeprowadzane wspólnie z zamawiającymi z innych państw członkowskich Unii Europejskiej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W przypadku przeprowadzania postępowania wspólnie z zamawiającymi z innych państw członkowskich Unii Europejskiej – mające zastosowanie krajowe prawo zamówień publicznych:</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Informacje dodatkowe:</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 1) NAZWA I ADRES: </w:t>
      </w:r>
      <w:r w:rsidRPr="00050E5B">
        <w:rPr>
          <w:rFonts w:ascii="Times New Roman" w:hAnsi="Times New Roman" w:cs="Times New Roman"/>
          <w:sz w:val="20"/>
          <w:szCs w:val="20"/>
        </w:rPr>
        <w:t xml:space="preserve">Samodzielny Publiczny Zespół Zakładów Opieki Zdrowotnej w Wyszkowie, krajowy numer identyfikacyjny 30872600000000, ul. Komisji Edukacji Narodowej  1 , 07-200  Wyszków, woj. mazowieckie, państwo Polska, tel. 29 743 76 11, , e-mail kancelaria@szpitalwyszkow.pl, , faks 297 437 605. </w:t>
      </w:r>
      <w:r w:rsidRPr="00050E5B">
        <w:rPr>
          <w:rFonts w:ascii="Times New Roman" w:hAnsi="Times New Roman" w:cs="Times New Roman"/>
          <w:sz w:val="20"/>
          <w:szCs w:val="20"/>
        </w:rPr>
        <w:br/>
        <w:t xml:space="preserve">Adres strony internetowej (URL): www.szpitalwyszkow.pl </w:t>
      </w:r>
      <w:r w:rsidRPr="00050E5B">
        <w:rPr>
          <w:rFonts w:ascii="Times New Roman" w:hAnsi="Times New Roman" w:cs="Times New Roman"/>
          <w:sz w:val="20"/>
          <w:szCs w:val="20"/>
        </w:rPr>
        <w:br/>
        <w:t xml:space="preserve">Adres profilu nabywcy: </w:t>
      </w:r>
      <w:r w:rsidRPr="00050E5B">
        <w:rPr>
          <w:rFonts w:ascii="Times New Roman" w:hAnsi="Times New Roman" w:cs="Times New Roman"/>
          <w:sz w:val="20"/>
          <w:szCs w:val="20"/>
        </w:rPr>
        <w:br/>
        <w:t xml:space="preserve">Adres strony internetowej pod którym można uzyskać dostęp do narzędzi i urządzeń lub formatów plików, które nie są ogólnie dostępne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 2) RODZAJ ZAMAWIAJĄCEGO: </w:t>
      </w:r>
      <w:r w:rsidRPr="00050E5B">
        <w:rPr>
          <w:rFonts w:ascii="Times New Roman" w:hAnsi="Times New Roman" w:cs="Times New Roman"/>
          <w:sz w:val="20"/>
          <w:szCs w:val="20"/>
        </w:rPr>
        <w:t xml:space="preserve">Inny (proszę określić): </w:t>
      </w:r>
      <w:r w:rsidRPr="00050E5B">
        <w:rPr>
          <w:rFonts w:ascii="Times New Roman" w:hAnsi="Times New Roman" w:cs="Times New Roman"/>
          <w:sz w:val="20"/>
          <w:szCs w:val="20"/>
        </w:rPr>
        <w:br/>
        <w:t xml:space="preserve">Samodzielny Publiczny Zespół Zakładów Opieki Zdrowotnej w Wyszkowie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lastRenderedPageBreak/>
        <w:t xml:space="preserve">I.3) WSPÓLNE UDZIELANIE ZAMÓWIENIA </w:t>
      </w:r>
      <w:r w:rsidRPr="00050E5B">
        <w:rPr>
          <w:rFonts w:ascii="Times New Roman" w:hAnsi="Times New Roman" w:cs="Times New Roman"/>
          <w:b/>
          <w:bCs/>
          <w:i/>
          <w:iCs/>
          <w:sz w:val="20"/>
          <w:szCs w:val="20"/>
        </w:rPr>
        <w:t>(jeżeli dotyczy)</w:t>
      </w:r>
      <w:r w:rsidRPr="00050E5B">
        <w:rPr>
          <w:rFonts w:ascii="Times New Roman" w:hAnsi="Times New Roman" w:cs="Times New Roman"/>
          <w:b/>
          <w:bCs/>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50E5B">
        <w:rPr>
          <w:rFonts w:ascii="Times New Roman" w:hAnsi="Times New Roman" w:cs="Times New Roman"/>
          <w:sz w:val="20"/>
          <w:szCs w:val="20"/>
        </w:rPr>
        <w:br/>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I.4) KOMUNIKACJA: </w:t>
      </w:r>
      <w:r w:rsidRPr="00050E5B">
        <w:rPr>
          <w:rFonts w:ascii="Times New Roman" w:hAnsi="Times New Roman" w:cs="Times New Roman"/>
          <w:sz w:val="20"/>
          <w:szCs w:val="20"/>
        </w:rPr>
        <w:br/>
      </w:r>
      <w:r w:rsidRPr="00050E5B">
        <w:rPr>
          <w:rFonts w:ascii="Times New Roman" w:hAnsi="Times New Roman" w:cs="Times New Roman"/>
          <w:b/>
          <w:bCs/>
          <w:sz w:val="20"/>
          <w:szCs w:val="20"/>
        </w:rPr>
        <w:t>Nieograniczony, pełny i bezpośredni dostęp do dokumentów z postępowania można uzyskać pod adresem (URL)</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Adres strony internetowej, na której zamieszczona będzie specyfikacja istotnych warunków zamówienia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www.szpitalwyszkow.pl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Dostęp do dokumentów z postępowania jest ograniczony - więcej informacji można uzyskać pod adresem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Oferty lub wnioski o dopuszczenie do udziału w postępowaniu należy przesyłać:</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Elektronicznie</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Tak </w:t>
      </w:r>
      <w:r w:rsidRPr="00050E5B">
        <w:rPr>
          <w:rFonts w:ascii="Times New Roman" w:hAnsi="Times New Roman" w:cs="Times New Roman"/>
          <w:sz w:val="20"/>
          <w:szCs w:val="20"/>
        </w:rPr>
        <w:br/>
        <w:t xml:space="preserve">adres </w:t>
      </w:r>
      <w:r w:rsidRPr="00050E5B">
        <w:rPr>
          <w:rFonts w:ascii="Times New Roman" w:hAnsi="Times New Roman" w:cs="Times New Roman"/>
          <w:sz w:val="20"/>
          <w:szCs w:val="20"/>
        </w:rPr>
        <w:br/>
        <w:t xml:space="preserve">ePUAP: /SPZZOZ_Wyszkow/skrytka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Dopuszczone jest przesłanie ofert lub wniosków o dopuszczenie do udziału w postępowaniu w inny sposób:</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Nie </w:t>
      </w:r>
      <w:r w:rsidRPr="00050E5B">
        <w:rPr>
          <w:rFonts w:ascii="Times New Roman" w:hAnsi="Times New Roman" w:cs="Times New Roman"/>
          <w:sz w:val="20"/>
          <w:szCs w:val="20"/>
        </w:rPr>
        <w:br/>
        <w:t xml:space="preserve">Inny sposób: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Wymagane jest przesłanie ofert lub wniosków o dopuszczenie do udziału w postępowaniu w inny sposób:</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Nie </w:t>
      </w:r>
      <w:r w:rsidRPr="00050E5B">
        <w:rPr>
          <w:rFonts w:ascii="Times New Roman" w:hAnsi="Times New Roman" w:cs="Times New Roman"/>
          <w:sz w:val="20"/>
          <w:szCs w:val="20"/>
        </w:rPr>
        <w:br/>
        <w:t xml:space="preserve">Inny sposób: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Adres: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Komunikacja elektroniczna wymaga korzystania z narzędzi i urządzeń lub formatów plików, które nie są ogólnie dostępne</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Nieograniczony, pełny, bezpośredni i bezpłatny dostęp do tych narzędzi można uzyskać pod adresem: (URL) </w:t>
      </w:r>
      <w:r w:rsidRPr="00050E5B">
        <w:rPr>
          <w:rFonts w:ascii="Times New Roman" w:hAnsi="Times New Roman" w:cs="Times New Roman"/>
          <w:sz w:val="20"/>
          <w:szCs w:val="20"/>
        </w:rPr>
        <w:br/>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u w:val="single"/>
        </w:rPr>
        <w:t xml:space="preserve">SEKCJA II: PRZEDMIOT ZAMÓWIENIA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II.1) Nazwa nadana zamówieniu przez zamawiającego: </w:t>
      </w:r>
      <w:r w:rsidRPr="00050E5B">
        <w:rPr>
          <w:rFonts w:ascii="Times New Roman" w:hAnsi="Times New Roman" w:cs="Times New Roman"/>
          <w:sz w:val="20"/>
          <w:szCs w:val="20"/>
        </w:rPr>
        <w:t xml:space="preserve">Dostawa odczynników i materiałów zużywalnych do badań biochemicznych wraz z dzierżawą automatycznego analizatora biochemicznego w SPZZOZ w Wyszkowie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Numer referencyjny: </w:t>
      </w:r>
      <w:r w:rsidRPr="00050E5B">
        <w:rPr>
          <w:rFonts w:ascii="Times New Roman" w:hAnsi="Times New Roman" w:cs="Times New Roman"/>
          <w:sz w:val="20"/>
          <w:szCs w:val="20"/>
        </w:rPr>
        <w:t xml:space="preserve">DEZ/Z/341/ZP - 36/2019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Przed wszczęciem postępowania o udzielenie zamówienia przeprowadzono dialog techniczny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II.2) Rodzaj zamówienia: </w:t>
      </w:r>
      <w:r w:rsidRPr="00050E5B">
        <w:rPr>
          <w:rFonts w:ascii="Times New Roman" w:hAnsi="Times New Roman" w:cs="Times New Roman"/>
          <w:sz w:val="20"/>
          <w:szCs w:val="20"/>
        </w:rPr>
        <w:t xml:space="preserve">Dostawy </w:t>
      </w:r>
      <w:r w:rsidRPr="00050E5B">
        <w:rPr>
          <w:rFonts w:ascii="Times New Roman" w:hAnsi="Times New Roman" w:cs="Times New Roman"/>
          <w:sz w:val="20"/>
          <w:szCs w:val="20"/>
        </w:rPr>
        <w:br/>
      </w:r>
      <w:r w:rsidRPr="00050E5B">
        <w:rPr>
          <w:rFonts w:ascii="Times New Roman" w:hAnsi="Times New Roman" w:cs="Times New Roman"/>
          <w:b/>
          <w:bCs/>
          <w:sz w:val="20"/>
          <w:szCs w:val="20"/>
        </w:rPr>
        <w:t>II.3) Informacja o możliwości składania ofert częściowych</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Zamówienie podzielone jest na części: </w:t>
      </w:r>
    </w:p>
    <w:p w:rsidR="00050E5B" w:rsidRDefault="00050E5B" w:rsidP="00050E5B">
      <w:pPr>
        <w:rPr>
          <w:rFonts w:ascii="Times New Roman" w:hAnsi="Times New Roman" w:cs="Times New Roman"/>
          <w:b/>
          <w:bCs/>
          <w:sz w:val="20"/>
          <w:szCs w:val="20"/>
        </w:rPr>
      </w:pPr>
      <w:r w:rsidRPr="00050E5B">
        <w:rPr>
          <w:rFonts w:ascii="Times New Roman" w:hAnsi="Times New Roman" w:cs="Times New Roman"/>
          <w:sz w:val="20"/>
          <w:szCs w:val="20"/>
        </w:rPr>
        <w:lastRenderedPageBreak/>
        <w:t xml:space="preserve">Nie </w:t>
      </w:r>
      <w:r w:rsidRPr="00050E5B">
        <w:rPr>
          <w:rFonts w:ascii="Times New Roman" w:hAnsi="Times New Roman" w:cs="Times New Roman"/>
          <w:sz w:val="20"/>
          <w:szCs w:val="20"/>
        </w:rPr>
        <w:br/>
      </w:r>
      <w:r w:rsidRPr="00050E5B">
        <w:rPr>
          <w:rFonts w:ascii="Times New Roman" w:hAnsi="Times New Roman" w:cs="Times New Roman"/>
          <w:b/>
          <w:bCs/>
          <w:sz w:val="20"/>
          <w:szCs w:val="20"/>
        </w:rPr>
        <w:t>Oferty lub wnioski o dopuszczenie do udziału w postępowaniu można składać w odniesieniu do:</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Zamawiający zastrzega sobie prawo do udzielenia łącznie następujących części lub grup części:</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Maksymalna liczba części zamówienia, na które może zostać udzielone zamówienie jednemu wykonawcy:</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II.4) Krótki opis przedmiotu zamówienia </w:t>
      </w:r>
      <w:r w:rsidRPr="00050E5B">
        <w:rPr>
          <w:rFonts w:ascii="Times New Roman" w:hAnsi="Times New Roman" w:cs="Times New Roman"/>
          <w:i/>
          <w:iCs/>
          <w:sz w:val="20"/>
          <w:szCs w:val="20"/>
        </w:rPr>
        <w:t>(wielkość, zakres, rodzaj i ilość dostaw, usług lub robót budowlanych lub określenie zapotrzebowania i wymagań )</w:t>
      </w:r>
      <w:r w:rsidRPr="00050E5B">
        <w:rPr>
          <w:rFonts w:ascii="Times New Roman" w:hAnsi="Times New Roman" w:cs="Times New Roman"/>
          <w:b/>
          <w:bCs/>
          <w:sz w:val="20"/>
          <w:szCs w:val="20"/>
        </w:rPr>
        <w:t xml:space="preserve"> a w przypadku partnerstwa innowacyjnego - określenie zapotrzebowania na innowacyjny produkt, usługę lub roboty budowlane: </w:t>
      </w:r>
      <w:r w:rsidRPr="00050E5B">
        <w:rPr>
          <w:rFonts w:ascii="Times New Roman" w:hAnsi="Times New Roman" w:cs="Times New Roman"/>
          <w:sz w:val="20"/>
          <w:szCs w:val="20"/>
        </w:rPr>
        <w:t xml:space="preserve">1. Przedmiotem zamówienia jest Dostawa odczynników i materiałów zużywalnych do badań biochemicznych wraz z dzierżawą automatycznego analizatora biochemicznego w SPZZOZ w Wyszkowie (nr postępowania DEZ/Z/341/ZP - 36/2019) wg asortymentu wyszczególnionego w szczegółowej ofercie cenowej- załącznik nr 2 do SIWZ. 2. Oferowane towary wyszczególnione w załączniku nr 2 do SIWZ muszą być dopuszczone do obrotu i stosowania zgodnie z obowiązującymi przepisami i ustawą z dnia 20 maja 2010 roku o wyrobach medycznych (tj. Dz. U z 2019 r. poz. 175). 3. Oferowany sprzęt (analizator) musi spełniać łącznie wymagania określone w załączniku nr 3 do SIWZ oraz odpowiadać warunkom jakościowym zgodnie z obowiązującymi atestami i normami. 4. Zamawiający zastrzega sobie możliwość niewykorzystania pełnej ilości towarów wymienionych w załączniku nr 2, przy czym Wykonawcy nie przysługują jakiekolwiek roszczenia wobec Zamawiającego. 5. Warunki dostawy i płatności. a) Dostawa analizatora wyszczególnionego w załączniku nr 3 nastąpi w terminie do 10 dni od dnia podpisania umowy; b) dostawa towarów wyszczególnionych w załączniku nr 2 do SIWZ następować będzie w asortymentach i ilościach określanych każdorazowo przez Zamawiającego na koszt i ryzyko Wykonawcy; c) zamówienie od Zamawiającego wychodzić będzie w dniu roboczym w godzinach pracy Wykonawcy. Zamawiający wymaga realizacji zamówienia w terminie nie dłuższym niż 5 dni roboczych; d) miejsce dostawy: Laboratorium Analityczne Szpitala SPZZOZ w Wyszkowie, 07-200 Wyszków, ul. Komisji Edukacji Narodowej nr 1; e) Wykonawca na własny koszt, ryzyko i we własnym zakresie zapewnia transport i rozładunek; f) termin płatności faktury to 60 dni od dnia dostarczenia prawidłowo wystawionej faktury Zamawiającemu, przy czym Zamawiający wymaga dostarczenia zamówionej partii towaru wraz z dokumentem W-Z oraz łączne rozliczenie dostaw w danym miesiącu jedną zbiorczą fakturą wystawioną na koniec danego miesiąca.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II.5) Główny kod CPV: </w:t>
      </w:r>
      <w:r w:rsidRPr="00050E5B">
        <w:rPr>
          <w:rFonts w:ascii="Times New Roman" w:hAnsi="Times New Roman" w:cs="Times New Roman"/>
          <w:sz w:val="20"/>
          <w:szCs w:val="20"/>
        </w:rPr>
        <w:t xml:space="preserve">33696500-0 </w:t>
      </w:r>
      <w:r w:rsidRPr="00050E5B">
        <w:rPr>
          <w:rFonts w:ascii="Times New Roman" w:hAnsi="Times New Roman" w:cs="Times New Roman"/>
          <w:sz w:val="20"/>
          <w:szCs w:val="20"/>
        </w:rPr>
        <w:br/>
      </w:r>
      <w:r w:rsidRPr="00050E5B">
        <w:rPr>
          <w:rFonts w:ascii="Times New Roman" w:hAnsi="Times New Roman" w:cs="Times New Roman"/>
          <w:b/>
          <w:bCs/>
          <w:sz w:val="20"/>
          <w:szCs w:val="20"/>
        </w:rPr>
        <w:t>Dodatkowe kody CPV:</w:t>
      </w:r>
      <w:r w:rsidRPr="00050E5B">
        <w:rPr>
          <w:rFonts w:ascii="Times New Roman" w:hAnsi="Times New Roman" w:cs="Times New Roman"/>
          <w:sz w:val="20"/>
          <w:szCs w:val="20"/>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50E5B" w:rsidRPr="00050E5B" w:rsidTr="00050E5B">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Kod CPV</w:t>
            </w:r>
          </w:p>
        </w:tc>
      </w:tr>
      <w:tr w:rsidR="00050E5B" w:rsidRPr="00050E5B" w:rsidTr="00050E5B">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38454500-1</w:t>
            </w:r>
          </w:p>
        </w:tc>
      </w:tr>
    </w:tbl>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II.6) Całkowita wartość zamówienia </w:t>
      </w:r>
      <w:r w:rsidRPr="00050E5B">
        <w:rPr>
          <w:rFonts w:ascii="Times New Roman" w:hAnsi="Times New Roman" w:cs="Times New Roman"/>
          <w:i/>
          <w:iCs/>
          <w:sz w:val="20"/>
          <w:szCs w:val="20"/>
        </w:rPr>
        <w:t>(jeżeli zamawiający podaje informacje o wartości zamówienia)</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Wartość bez VAT: </w:t>
      </w:r>
      <w:r w:rsidRPr="00050E5B">
        <w:rPr>
          <w:rFonts w:ascii="Times New Roman" w:hAnsi="Times New Roman" w:cs="Times New Roman"/>
          <w:sz w:val="20"/>
          <w:szCs w:val="20"/>
        </w:rPr>
        <w:br/>
        <w:t xml:space="preserve">Waluta: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i/>
          <w:iCs/>
          <w:sz w:val="20"/>
          <w:szCs w:val="20"/>
        </w:rPr>
        <w:t>(w przypadku umów ramowych lub dynamicznego systemu zakupów – szacunkowa całkowita maksymalna wartość w całym okresie obowiązywania umowy ramowej lub dynamicznego systemu zakupów)</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II.7) Czy przewiduje się udzielenie zamówień, o których mowa w art. 67 ust. 1 pkt 6 i 7 lub w art. 134 ust. 6 pkt 3 ustawy Pzp: </w:t>
      </w: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Określenie przedmiotu, wielkości lub zakresu oraz warunków na jakich zostaną udzielone zamówienia, o których mowa w art. 67 ust. 1 pkt 6 lub w art. 134 ust. 6 pkt 3 ustawy Pzp: </w:t>
      </w:r>
      <w:r w:rsidRPr="00050E5B">
        <w:rPr>
          <w:rFonts w:ascii="Times New Roman" w:hAnsi="Times New Roman" w:cs="Times New Roman"/>
          <w:sz w:val="20"/>
          <w:szCs w:val="20"/>
        </w:rPr>
        <w:br/>
      </w:r>
      <w:r w:rsidRPr="00050E5B">
        <w:rPr>
          <w:rFonts w:ascii="Times New Roman" w:hAnsi="Times New Roman" w:cs="Times New Roman"/>
          <w:b/>
          <w:bCs/>
          <w:sz w:val="20"/>
          <w:szCs w:val="20"/>
        </w:rPr>
        <w:t>II.8) Okres, w którym realizowane będzie zamówienie lub okres, na który została zawarta umowa ramowa lub okres, na który został ustanowiony dynamiczny system zakupów:</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miesiącach:  12  </w:t>
      </w:r>
      <w:r w:rsidRPr="00050E5B">
        <w:rPr>
          <w:rFonts w:ascii="Times New Roman" w:hAnsi="Times New Roman" w:cs="Times New Roman"/>
          <w:i/>
          <w:iCs/>
          <w:sz w:val="20"/>
          <w:szCs w:val="20"/>
        </w:rPr>
        <w:t xml:space="preserve"> lub </w:t>
      </w:r>
      <w:r w:rsidRPr="00050E5B">
        <w:rPr>
          <w:rFonts w:ascii="Times New Roman" w:hAnsi="Times New Roman" w:cs="Times New Roman"/>
          <w:b/>
          <w:bCs/>
          <w:sz w:val="20"/>
          <w:szCs w:val="20"/>
        </w:rPr>
        <w:t>dniach:</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i/>
          <w:iCs/>
          <w:sz w:val="20"/>
          <w:szCs w:val="20"/>
        </w:rPr>
        <w:t>lub</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data rozpoczęcia: </w:t>
      </w:r>
      <w:r w:rsidRPr="00050E5B">
        <w:rPr>
          <w:rFonts w:ascii="Times New Roman" w:hAnsi="Times New Roman" w:cs="Times New Roman"/>
          <w:sz w:val="20"/>
          <w:szCs w:val="20"/>
        </w:rPr>
        <w:t> </w:t>
      </w:r>
      <w:r w:rsidRPr="00050E5B">
        <w:rPr>
          <w:rFonts w:ascii="Times New Roman" w:hAnsi="Times New Roman" w:cs="Times New Roman"/>
          <w:i/>
          <w:iCs/>
          <w:sz w:val="20"/>
          <w:szCs w:val="20"/>
        </w:rPr>
        <w:t xml:space="preserve"> lub </w:t>
      </w:r>
      <w:r w:rsidRPr="00050E5B">
        <w:rPr>
          <w:rFonts w:ascii="Times New Roman" w:hAnsi="Times New Roman" w:cs="Times New Roman"/>
          <w:b/>
          <w:bCs/>
          <w:sz w:val="20"/>
          <w:szCs w:val="20"/>
        </w:rPr>
        <w:t xml:space="preserve">zakończenia: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II.9) Informacje dodatkowe: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u w:val="single"/>
        </w:rPr>
        <w:lastRenderedPageBreak/>
        <w:t xml:space="preserve">SEKCJA III: INFORMACJE O CHARAKTERZE PRAWNYM, EKONOMICZNYM, FINANSOWYM I TECHNICZNYM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III.1) WARUNKI UDZIAŁU W POSTĘPOWANIU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III.1.1) Kompetencje lub uprawnienia do prowadzenia określonej działalności zawodowej, o ile wynika to z odrębnych przepisów</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Określenie warunków: Zamawiający nie ustanawia szczegółowego warunku udziału w tym zakresie.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III.1.2) Sytuacja finansowa lub ekonomiczna </w:t>
      </w:r>
      <w:r w:rsidRPr="00050E5B">
        <w:rPr>
          <w:rFonts w:ascii="Times New Roman" w:hAnsi="Times New Roman" w:cs="Times New Roman"/>
          <w:sz w:val="20"/>
          <w:szCs w:val="20"/>
        </w:rPr>
        <w:br/>
        <w:t xml:space="preserve">Określenie warunków: Zamawiający nie ustanawia szczegółowego warunku udziału w tym zakresie.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III.1.3) Zdolność techniczna lub zawodowa </w:t>
      </w:r>
      <w:r w:rsidRPr="00050E5B">
        <w:rPr>
          <w:rFonts w:ascii="Times New Roman" w:hAnsi="Times New Roman" w:cs="Times New Roman"/>
          <w:sz w:val="20"/>
          <w:szCs w:val="20"/>
        </w:rPr>
        <w:br/>
        <w:t xml:space="preserve">Określenie warunków: Wykonawca wykaże, że posiada dokumenty wymagane obowiązującymi przepisami, w tym z ustawą z dnia 20 maja 2010 roku o wyrobach medycznych (tj. Dz. U z 2019 r., poz.175)- dowodem będzie załączenie ich do oferty. </w:t>
      </w:r>
      <w:r w:rsidRPr="00050E5B">
        <w:rPr>
          <w:rFonts w:ascii="Times New Roman" w:hAnsi="Times New Roman" w:cs="Times New Roman"/>
          <w:sz w:val="20"/>
          <w:szCs w:val="20"/>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50E5B">
        <w:rPr>
          <w:rFonts w:ascii="Times New Roman" w:hAnsi="Times New Roman" w:cs="Times New Roman"/>
          <w:sz w:val="20"/>
          <w:szCs w:val="20"/>
        </w:rPr>
        <w:br/>
        <w:t xml:space="preserve">Informacje dodatkowe: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III.2) PODSTAWY WYKLUCZENIA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III.2.1) Podstawy wykluczenia określone w art. 24 ust. 1 ustawy Pzp</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III.2.2) Zamawiający przewiduje wykluczenie wykonawcy na podstawie art. 24 ust. 5 ustawy Pzp</w:t>
      </w:r>
      <w:r w:rsidRPr="00050E5B">
        <w:rPr>
          <w:rFonts w:ascii="Times New Roman" w:hAnsi="Times New Roman" w:cs="Times New Roman"/>
          <w:sz w:val="20"/>
          <w:szCs w:val="20"/>
        </w:rPr>
        <w:t xml:space="preserve"> Tak Zamawiający przewiduje następujące fakultatywne podstawy wykluczenia: Tak (podstawa wykluczenia określona w art. 24 ust. 5 pkt 1 ustawy Pzp)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III.3) WYKAZ OŚWIADCZEŃ SKŁADANYCH PRZEZ WYKONAWCĘ W CELU WSTĘPNEGO POTWIERDZENIA, ŻE NIE PODLEGA ON WYKLUCZENIU ORAZ SPEŁNIA WARUNKI UDZIAŁU W POSTĘPOWANIU ORAZ SPEŁNIA KRYTERIA SELEKCJI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Oświadczenie o niepodleganiu wykluczeniu oraz spełnianiu warunków udziału w postępowaniu </w:t>
      </w:r>
      <w:r w:rsidRPr="00050E5B">
        <w:rPr>
          <w:rFonts w:ascii="Times New Roman" w:hAnsi="Times New Roman" w:cs="Times New Roman"/>
          <w:sz w:val="20"/>
          <w:szCs w:val="20"/>
        </w:rPr>
        <w:br/>
        <w:t xml:space="preserve">Tak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Oświadczenie o spełnianiu kryteriów selekcji </w:t>
      </w:r>
      <w:r w:rsidRPr="00050E5B">
        <w:rPr>
          <w:rFonts w:ascii="Times New Roman" w:hAnsi="Times New Roman" w:cs="Times New Roman"/>
          <w:sz w:val="20"/>
          <w:szCs w:val="20"/>
        </w:rPr>
        <w:br/>
        <w:t xml:space="preserve">Nie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III.4) WYKAZ OŚWIADCZEŃ LUB DOKUMENTÓW , SKŁADANYCH PRZEZ WYKONAWCĘ W POSTĘPOWANIU NA WEZWANIE ZAMAWIAJACEGO W CELU POTWIERDZENIA OKOLICZNOŚCI, O KTÓRYCH MOWA W ART. 25 UST. 1 PKT 3 USTAWY PZP: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Załącznik nr 6 do SIWZ - Oświadczenie Wykonawcy dotyczące przesłanek wykluczenia z postępowania.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III.5) WYKAZ OŚWIADCZEŃ LUB DOKUMENTÓW SKŁADANYCH PRZEZ WYKONAWCĘ W POSTĘPOWANIU NA WEZWANIE ZAMAWIAJACEGO W CELU POTWIERDZENIA OKOLICZNOŚCI, O KTÓRYCH MOWA W ART. 25 UST. 1 PKT 1 USTAWY PZP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III.5.1) W ZAKRESIE SPEŁNIANIA WARUNKÓW UDZIAŁU W POSTĘPOWANIU:</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Załącznik nr 5 do SIWZ - Oświadczenie Wykonawcy dotyczące spełnienia warunków udziału w postępowaniu. </w:t>
      </w:r>
      <w:r w:rsidRPr="00050E5B">
        <w:rPr>
          <w:rFonts w:ascii="Times New Roman" w:hAnsi="Times New Roman" w:cs="Times New Roman"/>
          <w:sz w:val="20"/>
          <w:szCs w:val="20"/>
        </w:rPr>
        <w:br/>
      </w:r>
      <w:r w:rsidRPr="00050E5B">
        <w:rPr>
          <w:rFonts w:ascii="Times New Roman" w:hAnsi="Times New Roman" w:cs="Times New Roman"/>
          <w:b/>
          <w:bCs/>
          <w:sz w:val="20"/>
          <w:szCs w:val="20"/>
        </w:rPr>
        <w:t>III.5.2) W ZAKRESIE KRYTERIÓW SELEKCJI:</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 xml:space="preserve">III.6) WYKAZ OŚWIADCZEŃ LUB DOKUMENTÓW SKŁADANYCH PRZEZ WYKONAWCĘ W POSTĘPOWANIU NA WEZWANIE ZAMAWIAJACEGO W CELU POTWIERDZENIA OKOLICZNOŚCI, O KTÓRYCH MOWA W ART. 25 UST. 1 PKT 2 USTAWY PZP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dokumenty wymagane obowiązującymi przepisami, w tym z ustawą z dnia 20 maja 2010 roku o wyrobach medycznych (tj. Dz. U z 2019 r., poz.175). w języku polskim instrukcje obsługi, katalogi, broszury lub ulotki producentów opisujące szczegółowo oferowany przedmiot zamówienia.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b/>
          <w:bCs/>
          <w:sz w:val="20"/>
          <w:szCs w:val="20"/>
        </w:rPr>
        <w:t xml:space="preserve">III.7) INNE DOKUMENTY NIE WYMIENIONE W pkt III.3) - III.6)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a) formularz oferty (załącznik nr 1) – zawierający pełną nazwę Wykonawcy, adres siedziby Wykonawcy wraz z danymi teleadresowymi, cenę, w ramach której wykonawca składa ofertę zawierającą wszelkie koszty, wyliczone </w:t>
      </w:r>
      <w:r w:rsidRPr="00050E5B">
        <w:rPr>
          <w:rFonts w:ascii="Times New Roman" w:hAnsi="Times New Roman" w:cs="Times New Roman"/>
          <w:sz w:val="20"/>
          <w:szCs w:val="20"/>
        </w:rPr>
        <w:lastRenderedPageBreak/>
        <w:t xml:space="preserve">zgodnie z postanowieniami ROZDZIAŁU XIII podpisany kwalifikowanym podpisem elektronicznym, b) szczegółowy opis przedmiotu zamówienia (załącznik nr 2) wraz z parametrami granicznymi analizatora stanowiącymi załączniki nr 3 podpisane kwalifikowanym podpisem elektronicznym, c) oświadczenia Wykonawcy wg załącznika nr 5 i 6 do SIWZ podpisane kwalifikowanym podpisem elektronicznym, d) pełnomocnictwo do reprezentowania Wykonawcy, w tym podpisania oferty, o ile prawo do podpisania oferty nie wynika z innych dokumentów złożonych wraz z ofertą. Pełnomocnictwo powinno zostać złożone w oryginale albo w kopii poświadczonej notarialnie; e) pełnomocnictwo do reprezentowania wszystkich Wykonawców wspólnie ubiegających się o udzielenie zamówienia lub umowa o współdziałaniu, z której będzie wynikać przedmiotowe pełnomocnictwo (jeżeli dotyczy). Pełnomocnictwo musi być załączone w formie oryginału lub kopii poświadczonej notarialnie; f) wyjaśnienia uzasadniające zastrzeżenie tajemnicy przedsiębiorstwa (jeżeli dotyczy). Wszelkie informacje stanowiące tajemnicę przedsiębiorstwa w rozumieniu ustawy z dnia 16 kwietnia 1993 r. o zwalczaniu nieuczciwej konkurencji (tj. Dz. U. z 2018 r. poz. 419),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u w:val="single"/>
        </w:rPr>
        <w:t xml:space="preserve">SEKCJA IV: PROCEDURA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b/>
          <w:bCs/>
          <w:sz w:val="20"/>
          <w:szCs w:val="20"/>
        </w:rPr>
        <w:t xml:space="preserve">IV.1) OPIS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IV.1.1) Tryb udzielenia zamówienia: </w:t>
      </w:r>
      <w:r w:rsidRPr="00050E5B">
        <w:rPr>
          <w:rFonts w:ascii="Times New Roman" w:hAnsi="Times New Roman" w:cs="Times New Roman"/>
          <w:sz w:val="20"/>
          <w:szCs w:val="20"/>
        </w:rPr>
        <w:t xml:space="preserve">Przetarg nieograniczony </w:t>
      </w:r>
      <w:r w:rsidRPr="00050E5B">
        <w:rPr>
          <w:rFonts w:ascii="Times New Roman" w:hAnsi="Times New Roman" w:cs="Times New Roman"/>
          <w:sz w:val="20"/>
          <w:szCs w:val="20"/>
        </w:rPr>
        <w:br/>
      </w:r>
      <w:r w:rsidRPr="00050E5B">
        <w:rPr>
          <w:rFonts w:ascii="Times New Roman" w:hAnsi="Times New Roman" w:cs="Times New Roman"/>
          <w:b/>
          <w:bCs/>
          <w:sz w:val="20"/>
          <w:szCs w:val="20"/>
        </w:rPr>
        <w:t>IV.1.2) Zamawiający żąda wniesienia wadium:</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Informacja na temat wadium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IV.1.3) Przewiduje się udzielenie zaliczek na poczet wykonania zamówienia:</w:t>
      </w:r>
      <w:r w:rsidRPr="00050E5B">
        <w:rPr>
          <w:rFonts w:ascii="Times New Roman" w:hAnsi="Times New Roman" w:cs="Times New Roman"/>
          <w:sz w:val="20"/>
          <w:szCs w:val="20"/>
        </w:rPr>
        <w:t xml:space="preserv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Należy podać informacje na temat udzielania zaliczek: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IV.1.4) Wymaga się złożenia ofert w postaci katalogów elektronicznych lub dołączenia do ofert katalogów elektronicznych: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Tak </w:t>
      </w:r>
      <w:r w:rsidRPr="00050E5B">
        <w:rPr>
          <w:rFonts w:ascii="Times New Roman" w:hAnsi="Times New Roman" w:cs="Times New Roman"/>
          <w:sz w:val="20"/>
          <w:szCs w:val="20"/>
        </w:rPr>
        <w:br/>
        <w:t xml:space="preserve">Dopuszcza się złożenie ofert w postaci katalogów elektronicznych lub dołączenia do ofert katalogów elektronicznych: </w:t>
      </w:r>
      <w:r w:rsidRPr="00050E5B">
        <w:rPr>
          <w:rFonts w:ascii="Times New Roman" w:hAnsi="Times New Roman" w:cs="Times New Roman"/>
          <w:sz w:val="20"/>
          <w:szCs w:val="20"/>
        </w:rPr>
        <w:br/>
        <w:t xml:space="preserve">Tak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IV.1.5.) Wymaga się złożenia oferty wariantowej: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Dopuszcza się złożenie oferty wariantowej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Złożenie oferty wariantowej dopuszcza się tylko z jednoczesnym złożeniem oferty zasadniczej: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IV.1.6) Przewidywana liczba wykonawców, którzy zostaną zaproszeni do udziału w postępowaniu </w:t>
      </w:r>
      <w:r w:rsidRPr="00050E5B">
        <w:rPr>
          <w:rFonts w:ascii="Times New Roman" w:hAnsi="Times New Roman" w:cs="Times New Roman"/>
          <w:sz w:val="20"/>
          <w:szCs w:val="20"/>
        </w:rPr>
        <w:br/>
      </w:r>
      <w:r w:rsidRPr="00050E5B">
        <w:rPr>
          <w:rFonts w:ascii="Times New Roman" w:hAnsi="Times New Roman" w:cs="Times New Roman"/>
          <w:i/>
          <w:iCs/>
          <w:sz w:val="20"/>
          <w:szCs w:val="20"/>
        </w:rPr>
        <w:t xml:space="preserve">(przetarg ograniczony, negocjacje z ogłoszeniem, dialog konkurencyjny, partnerstwo innowacyjne)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Liczba wykonawców   </w:t>
      </w:r>
      <w:r w:rsidRPr="00050E5B">
        <w:rPr>
          <w:rFonts w:ascii="Times New Roman" w:hAnsi="Times New Roman" w:cs="Times New Roman"/>
          <w:sz w:val="20"/>
          <w:szCs w:val="20"/>
        </w:rPr>
        <w:br/>
        <w:t xml:space="preserve">Przewidywana minimalna liczba wykonawców </w:t>
      </w:r>
      <w:r w:rsidRPr="00050E5B">
        <w:rPr>
          <w:rFonts w:ascii="Times New Roman" w:hAnsi="Times New Roman" w:cs="Times New Roman"/>
          <w:sz w:val="20"/>
          <w:szCs w:val="20"/>
        </w:rPr>
        <w:br/>
        <w:t xml:space="preserve">Maksymalna liczba wykonawców   </w:t>
      </w:r>
      <w:r w:rsidRPr="00050E5B">
        <w:rPr>
          <w:rFonts w:ascii="Times New Roman" w:hAnsi="Times New Roman" w:cs="Times New Roman"/>
          <w:sz w:val="20"/>
          <w:szCs w:val="20"/>
        </w:rPr>
        <w:br/>
        <w:t xml:space="preserve">Kryteria selekcji wykonawców: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IV.1.7) Informacje na temat umowy ramowej lub dynamicznego systemu zakupów: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Umowa ramowa będzie zawarta: </w:t>
      </w:r>
      <w:r w:rsidRPr="00050E5B">
        <w:rPr>
          <w:rFonts w:ascii="Times New Roman" w:hAnsi="Times New Roman" w:cs="Times New Roman"/>
          <w:sz w:val="20"/>
          <w:szCs w:val="20"/>
        </w:rPr>
        <w:br/>
        <w:t xml:space="preserve">Czy przewiduje się ograniczenie liczby uczestników umowy ramowej: </w:t>
      </w:r>
      <w:r w:rsidRPr="00050E5B">
        <w:rPr>
          <w:rFonts w:ascii="Times New Roman" w:hAnsi="Times New Roman" w:cs="Times New Roman"/>
          <w:sz w:val="20"/>
          <w:szCs w:val="20"/>
        </w:rPr>
        <w:br/>
        <w:t xml:space="preserve">Przewidziana maksymalna liczba uczestników umowy ramowej: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t xml:space="preserve">Zamówienie obejmuje ustanowienie dynamicznego systemu zakupów: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sz w:val="20"/>
          <w:szCs w:val="20"/>
        </w:rPr>
        <w:lastRenderedPageBreak/>
        <w:t xml:space="preserve">Adres strony internetowej, na której będą zamieszczone dodatkowe informacje dotyczące dynamicznego systemu zakupów: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t xml:space="preserve">W ramach umowy ramowej/dynamicznego systemu zakupów dopuszcza się złożenie ofert w formie katalogów elektronicznych: </w:t>
      </w:r>
      <w:r w:rsidRPr="00050E5B">
        <w:rPr>
          <w:rFonts w:ascii="Times New Roman" w:hAnsi="Times New Roman" w:cs="Times New Roman"/>
          <w:sz w:val="20"/>
          <w:szCs w:val="20"/>
        </w:rPr>
        <w:br/>
        <w:t xml:space="preserve">Przewiduje się pobranie ze złożonych katalogów elektronicznych informacji potrzebnych do sporządzenia ofert w ramach umowy ramowej/dynamicznego systemu zakupów: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IV.1.8) Aukcja elektroniczna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Przewidziane jest przeprowadzenie aukcji elektronicznej </w:t>
      </w:r>
      <w:r w:rsidRPr="00050E5B">
        <w:rPr>
          <w:rFonts w:ascii="Times New Roman" w:hAnsi="Times New Roman" w:cs="Times New Roman"/>
          <w:i/>
          <w:iCs/>
          <w:sz w:val="20"/>
          <w:szCs w:val="20"/>
        </w:rPr>
        <w:t xml:space="preserve">(przetarg nieograniczony, przetarg ograniczony, negocjacje z ogłoszeniem) </w:t>
      </w:r>
      <w:r w:rsidRPr="00050E5B">
        <w:rPr>
          <w:rFonts w:ascii="Times New Roman" w:hAnsi="Times New Roman" w:cs="Times New Roman"/>
          <w:sz w:val="20"/>
          <w:szCs w:val="20"/>
        </w:rPr>
        <w:t xml:space="preserve">Nie </w:t>
      </w:r>
      <w:r w:rsidRPr="00050E5B">
        <w:rPr>
          <w:rFonts w:ascii="Times New Roman" w:hAnsi="Times New Roman" w:cs="Times New Roman"/>
          <w:sz w:val="20"/>
          <w:szCs w:val="20"/>
        </w:rPr>
        <w:br/>
        <w:t xml:space="preserve">Należy podać adres strony internetowej, na której aukcja będzie prowadzona: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Należy wskazać elementy, których wartości będą przedmiotem aukcji elektronicznej: </w:t>
      </w:r>
      <w:r w:rsidRPr="00050E5B">
        <w:rPr>
          <w:rFonts w:ascii="Times New Roman" w:hAnsi="Times New Roman" w:cs="Times New Roman"/>
          <w:sz w:val="20"/>
          <w:szCs w:val="20"/>
        </w:rPr>
        <w:br/>
      </w:r>
      <w:r w:rsidRPr="00050E5B">
        <w:rPr>
          <w:rFonts w:ascii="Times New Roman" w:hAnsi="Times New Roman" w:cs="Times New Roman"/>
          <w:b/>
          <w:bCs/>
          <w:sz w:val="20"/>
          <w:szCs w:val="20"/>
        </w:rPr>
        <w:t>Przewiduje się ograniczenia co do przedstawionych wartości, wynikające z opisu przedmiotu zamówienia:</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Należy podać, które informacje zostaną udostępnione wykonawcom w trakcie aukcji elektronicznej oraz jaki będzie termin ich udostępnienia: </w:t>
      </w:r>
      <w:r w:rsidRPr="00050E5B">
        <w:rPr>
          <w:rFonts w:ascii="Times New Roman" w:hAnsi="Times New Roman" w:cs="Times New Roman"/>
          <w:sz w:val="20"/>
          <w:szCs w:val="20"/>
        </w:rPr>
        <w:br/>
        <w:t xml:space="preserve">Informacje dotyczące przebiegu aukcji elektronicznej: </w:t>
      </w:r>
      <w:r w:rsidRPr="00050E5B">
        <w:rPr>
          <w:rFonts w:ascii="Times New Roman" w:hAnsi="Times New Roman" w:cs="Times New Roman"/>
          <w:sz w:val="20"/>
          <w:szCs w:val="20"/>
        </w:rPr>
        <w:br/>
        <w:t xml:space="preserve">Jaki jest przewidziany sposób postępowania w toku aukcji elektronicznej i jakie będą warunki, na jakich wykonawcy będą mogli licytować (minimalne wysokości postąpień): </w:t>
      </w:r>
      <w:r w:rsidRPr="00050E5B">
        <w:rPr>
          <w:rFonts w:ascii="Times New Roman" w:hAnsi="Times New Roman" w:cs="Times New Roman"/>
          <w:sz w:val="20"/>
          <w:szCs w:val="20"/>
        </w:rPr>
        <w:br/>
        <w:t xml:space="preserve">Informacje dotyczące wykorzystywanego sprzętu elektronicznego, rozwiązań i specyfikacji technicznych w zakresie połączeń: </w:t>
      </w:r>
      <w:r w:rsidRPr="00050E5B">
        <w:rPr>
          <w:rFonts w:ascii="Times New Roman" w:hAnsi="Times New Roman" w:cs="Times New Roman"/>
          <w:sz w:val="20"/>
          <w:szCs w:val="20"/>
        </w:rPr>
        <w:br/>
        <w:t xml:space="preserve">Wymagania dotyczące rejestracji i identyfikacji wykonawców w aukcji elektronicznej: </w:t>
      </w:r>
      <w:r w:rsidRPr="00050E5B">
        <w:rPr>
          <w:rFonts w:ascii="Times New Roman" w:hAnsi="Times New Roman" w:cs="Times New Roman"/>
          <w:sz w:val="20"/>
          <w:szCs w:val="20"/>
        </w:rPr>
        <w:br/>
        <w:t xml:space="preserve">Informacje o liczbie etapów aukcji elektronicznej i czasie ich trwania: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Czas trwania: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Czy wykonawcy, którzy nie złożyli nowych postąpień, zostaną zakwalifikowani do następnego etapu: </w:t>
      </w:r>
      <w:r w:rsidRPr="00050E5B">
        <w:rPr>
          <w:rFonts w:ascii="Times New Roman" w:hAnsi="Times New Roman" w:cs="Times New Roman"/>
          <w:sz w:val="20"/>
          <w:szCs w:val="20"/>
        </w:rPr>
        <w:br/>
        <w:t xml:space="preserve">Warunki zamknięcia aukcji elektronicznej: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IV.2) KRYTERIA OCENY OFERT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IV.2.1) Kryteria oceny ofert: </w:t>
      </w:r>
      <w:r w:rsidRPr="00050E5B">
        <w:rPr>
          <w:rFonts w:ascii="Times New Roman" w:hAnsi="Times New Roman" w:cs="Times New Roman"/>
          <w:sz w:val="20"/>
          <w:szCs w:val="20"/>
        </w:rPr>
        <w:br/>
      </w:r>
      <w:r w:rsidRPr="00050E5B">
        <w:rPr>
          <w:rFonts w:ascii="Times New Roman" w:hAnsi="Times New Roman" w:cs="Times New Roman"/>
          <w:b/>
          <w:bCs/>
          <w:sz w:val="20"/>
          <w:szCs w:val="20"/>
        </w:rPr>
        <w:t>IV.2.2) Kryteria</w:t>
      </w:r>
      <w:r w:rsidRPr="00050E5B">
        <w:rPr>
          <w:rFonts w:ascii="Times New Roman" w:hAnsi="Times New Roman" w:cs="Times New Roman"/>
          <w:sz w:val="20"/>
          <w:szCs w:val="20"/>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7"/>
        <w:gridCol w:w="852"/>
      </w:tblGrid>
      <w:tr w:rsidR="00050E5B" w:rsidRPr="00050E5B" w:rsidTr="00050E5B">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Znaczenie</w:t>
            </w:r>
          </w:p>
        </w:tc>
      </w:tr>
      <w:tr w:rsidR="00050E5B" w:rsidRPr="00050E5B" w:rsidTr="00050E5B">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60,00</w:t>
            </w:r>
          </w:p>
        </w:tc>
      </w:tr>
      <w:tr w:rsidR="00050E5B" w:rsidRPr="00050E5B" w:rsidTr="00050E5B">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jakość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40,00</w:t>
            </w:r>
          </w:p>
        </w:tc>
      </w:tr>
    </w:tbl>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IV.2.3) Zastosowanie procedury, o której mowa w art. 24aa ust. 1 ustawy Pzp </w:t>
      </w:r>
      <w:r w:rsidRPr="00050E5B">
        <w:rPr>
          <w:rFonts w:ascii="Times New Roman" w:hAnsi="Times New Roman" w:cs="Times New Roman"/>
          <w:sz w:val="20"/>
          <w:szCs w:val="20"/>
        </w:rPr>
        <w:t xml:space="preserve">(przetarg nieograniczony) </w:t>
      </w:r>
      <w:r w:rsidRPr="00050E5B">
        <w:rPr>
          <w:rFonts w:ascii="Times New Roman" w:hAnsi="Times New Roman" w:cs="Times New Roman"/>
          <w:sz w:val="20"/>
          <w:szCs w:val="20"/>
        </w:rPr>
        <w:br/>
        <w:t xml:space="preserve">Tak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IV.3) Negocjacje z ogłoszeniem, dialog konkurencyjny, partnerstwo innowacyjne </w:t>
      </w:r>
      <w:r w:rsidRPr="00050E5B">
        <w:rPr>
          <w:rFonts w:ascii="Times New Roman" w:hAnsi="Times New Roman" w:cs="Times New Roman"/>
          <w:sz w:val="20"/>
          <w:szCs w:val="20"/>
        </w:rPr>
        <w:br/>
      </w:r>
      <w:r w:rsidRPr="00050E5B">
        <w:rPr>
          <w:rFonts w:ascii="Times New Roman" w:hAnsi="Times New Roman" w:cs="Times New Roman"/>
          <w:b/>
          <w:bCs/>
          <w:sz w:val="20"/>
          <w:szCs w:val="20"/>
        </w:rPr>
        <w:t>IV.3.1) Informacje na temat negocjacji z ogłoszeniem</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Minimalne wymagania, które muszą spełniać wszystkie oferty: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Przewidziane jest zastrzeżenie prawa do udzielenia zamówienia na podstawie ofert wstępnych bez przeprowadzenia negocjacji </w:t>
      </w:r>
      <w:r w:rsidRPr="00050E5B">
        <w:rPr>
          <w:rFonts w:ascii="Times New Roman" w:hAnsi="Times New Roman" w:cs="Times New Roman"/>
          <w:sz w:val="20"/>
          <w:szCs w:val="20"/>
        </w:rPr>
        <w:br/>
        <w:t xml:space="preserve">Przewidziany jest podział negocjacji na etapy w celu ograniczenia liczby ofert: </w:t>
      </w:r>
      <w:r w:rsidRPr="00050E5B">
        <w:rPr>
          <w:rFonts w:ascii="Times New Roman" w:hAnsi="Times New Roman" w:cs="Times New Roman"/>
          <w:sz w:val="20"/>
          <w:szCs w:val="20"/>
        </w:rPr>
        <w:br/>
        <w:t xml:space="preserve">Należy podać informacje na temat etapów negocjacji (w tym liczbę etapów):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IV.3.2) Informacje na temat dialogu konkurencyjnego</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Opis potrzeb i wymagań zamawiającego lub informacja o sposobie uzyskania tego opisu: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Informacja o wysokości nagród dla wykonawców, którzy podczas dialogu konkurencyjnego przedstawili rozwiązania stanowiące podstawę do składania ofert, jeżeli zamawiający przewiduje nagrody: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sz w:val="20"/>
          <w:szCs w:val="20"/>
        </w:rPr>
        <w:lastRenderedPageBreak/>
        <w:t xml:space="preserve">Wstępny harmonogram postępowania: </w:t>
      </w:r>
      <w:r w:rsidRPr="00050E5B">
        <w:rPr>
          <w:rFonts w:ascii="Times New Roman" w:hAnsi="Times New Roman" w:cs="Times New Roman"/>
          <w:sz w:val="20"/>
          <w:szCs w:val="20"/>
        </w:rPr>
        <w:br/>
        <w:t xml:space="preserve">Podział dialogu na etapy w celu ograniczenia liczby rozwiązań: </w:t>
      </w:r>
      <w:r w:rsidRPr="00050E5B">
        <w:rPr>
          <w:rFonts w:ascii="Times New Roman" w:hAnsi="Times New Roman" w:cs="Times New Roman"/>
          <w:sz w:val="20"/>
          <w:szCs w:val="20"/>
        </w:rPr>
        <w:br/>
        <w:t xml:space="preserve">Należy podać informacje na temat etapów dialogu: </w:t>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IV.3.3) Informacje na temat partnerstwa innowacyjnego</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Elementy opisu przedmiotu zamówienia definiujące minimalne wymagania, którym muszą odpowiadać wszystkie oferty: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Podział negocjacji na etapy w celu ograniczeniu liczby ofert podlegających negocjacjom poprzez zastosowanie kryteriów oceny ofert wskazanych w specyfikacji istotnych warunków zamówienia: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Informacje dodatkowe: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IV.4) Licytacja elektroniczna </w:t>
      </w:r>
      <w:r w:rsidRPr="00050E5B">
        <w:rPr>
          <w:rFonts w:ascii="Times New Roman" w:hAnsi="Times New Roman" w:cs="Times New Roman"/>
          <w:sz w:val="20"/>
          <w:szCs w:val="20"/>
        </w:rPr>
        <w:br/>
        <w:t xml:space="preserve">Adres strony internetowej, na której będzie prowadzona licytacja elektroniczna: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Adres strony internetowej, na której jest dostępny opis przedmiotu zamówienia w licytacji elektronicznej: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Wymagania dotyczące rejestracji i identyfikacji wykonawców w licytacji elektronicznej, w tym wymagania techniczne urządzeń informatycznych: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Sposób postępowania w toku licytacji elektronicznej, w tym określenie minimalnych wysokości postąpień: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Informacje o liczbie etapów licytacji elektronicznej i czasie ich trwania: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Czas trwania: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Wykonawcy, którzy nie złożyli nowych postąpień, zostaną zakwalifikowani do następnego etapu: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Termin składania wniosków o dopuszczenie do udziału w licytacji elektronicznej: </w:t>
      </w:r>
      <w:r w:rsidRPr="00050E5B">
        <w:rPr>
          <w:rFonts w:ascii="Times New Roman" w:hAnsi="Times New Roman" w:cs="Times New Roman"/>
          <w:sz w:val="20"/>
          <w:szCs w:val="20"/>
        </w:rPr>
        <w:br/>
        <w:t xml:space="preserve">Data: godzina: </w:t>
      </w:r>
      <w:r w:rsidRPr="00050E5B">
        <w:rPr>
          <w:rFonts w:ascii="Times New Roman" w:hAnsi="Times New Roman" w:cs="Times New Roman"/>
          <w:sz w:val="20"/>
          <w:szCs w:val="20"/>
        </w:rPr>
        <w:br/>
        <w:t xml:space="preserve">Termin otwarcia licytacji elektronicznej: </w:t>
      </w:r>
    </w:p>
    <w:p w:rsidR="00050E5B" w:rsidRPr="00050E5B" w:rsidRDefault="00050E5B" w:rsidP="00050E5B">
      <w:pPr>
        <w:rPr>
          <w:rFonts w:ascii="Times New Roman" w:hAnsi="Times New Roman" w:cs="Times New Roman"/>
          <w:sz w:val="20"/>
          <w:szCs w:val="20"/>
        </w:rPr>
      </w:pPr>
      <w:r w:rsidRPr="00050E5B">
        <w:rPr>
          <w:rFonts w:ascii="Times New Roman" w:hAnsi="Times New Roman" w:cs="Times New Roman"/>
          <w:sz w:val="20"/>
          <w:szCs w:val="20"/>
        </w:rPr>
        <w:t xml:space="preserve">Termin i warunki zamknięcia licytacji elektronicznej: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Istotne dla stron postanowienia, które zostaną wprowadzone do treści zawieranej umowy w sprawie zamówienia publicznego, albo ogólne warunki umowy, albo wzór umowy: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Wymagania dotyczące zabezpieczenia należytego wykonania umowy: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rPr>
        <w:t xml:space="preserve">Informacje dodatkowe: </w:t>
      </w:r>
    </w:p>
    <w:p w:rsidR="00050E5B" w:rsidRDefault="00050E5B" w:rsidP="00050E5B">
      <w:pPr>
        <w:rPr>
          <w:rFonts w:ascii="Times New Roman" w:hAnsi="Times New Roman" w:cs="Times New Roman"/>
          <w:b/>
          <w:bCs/>
          <w:sz w:val="20"/>
          <w:szCs w:val="20"/>
        </w:rPr>
      </w:pPr>
      <w:r w:rsidRPr="00050E5B">
        <w:rPr>
          <w:rFonts w:ascii="Times New Roman" w:hAnsi="Times New Roman" w:cs="Times New Roman"/>
          <w:b/>
          <w:bCs/>
          <w:sz w:val="20"/>
          <w:szCs w:val="20"/>
        </w:rPr>
        <w:t>IV.5) ZMIANA UMOWY</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b/>
          <w:bCs/>
          <w:sz w:val="20"/>
          <w:szCs w:val="20"/>
        </w:rPr>
        <w:t>Przewiduje się istotne zmiany postanowień zawartej umowy w stosunku do treści oferty, na podstawie której dokonano wyboru wykonawcy:</w:t>
      </w:r>
      <w:r w:rsidRPr="00050E5B">
        <w:rPr>
          <w:rFonts w:ascii="Times New Roman" w:hAnsi="Times New Roman" w:cs="Times New Roman"/>
          <w:sz w:val="20"/>
          <w:szCs w:val="20"/>
        </w:rPr>
        <w:t xml:space="preserve"> Tak </w:t>
      </w:r>
      <w:r w:rsidRPr="00050E5B">
        <w:rPr>
          <w:rFonts w:ascii="Times New Roman" w:hAnsi="Times New Roman" w:cs="Times New Roman"/>
          <w:sz w:val="20"/>
          <w:szCs w:val="20"/>
        </w:rPr>
        <w:br/>
        <w:t xml:space="preserve">Należy wskazać zakres, charakter zmian oraz warunki wprowadzenia zmian: </w:t>
      </w:r>
      <w:r w:rsidRPr="00050E5B">
        <w:rPr>
          <w:rFonts w:ascii="Times New Roman" w:hAnsi="Times New Roman" w:cs="Times New Roman"/>
          <w:sz w:val="20"/>
          <w:szCs w:val="20"/>
        </w:rPr>
        <w:br/>
        <w:t xml:space="preserve">a) zaistnienia omyłki pisarskiej lub rachunkowej, b) zmiany danych teleadresowych określonych w umowie, c) zmiany rachunku bankowego Wykonawcy, d) zaistnienia siły wyższej (powódź, pożar, ataki terrorystyczne) mającej wpływ na realizację umowy, e) wystąpienia niezależnych od Zamawiającego i Wykonawcy istotnych okoliczności, których nie można było przewidzieć przy zachowaniu należytej staranności, które mają wpływ na terminy realizacji zamówienia, f) zmiany stawki podatku VAT, przy czym zmianie ulegnie wyłącznie cena brutto, cena netto pozostanie bez zmian, g) zmian cen urzędowych towaru, wprowadzonych rozporządzeniem odpowiedniego Ministra, przy czym zmiany te mogą dotyczyć podwyższenia i obniżenia cen, h) zmian stawek opłat celnych wprowadzonych decyzjami odnośnych władz, o ile mają wpływ na ustalenie ceny towaru, i) zmiany nazwy produktu przy zachowaniu jego parametrów, j) sposobu konfekcjonowania, k) liczby opakowań, l) zmiany/uzupełnienia elementów składowych aparatury w sytuacji gdy wprowadzony zostanie przez wykonawcę produkt zmodyfikowany/udoskonalony, m) oraz w pozostałych przypadkach określonych w ustawie Pzp. </w:t>
      </w:r>
      <w:r w:rsidRPr="00050E5B">
        <w:rPr>
          <w:rFonts w:ascii="Times New Roman" w:hAnsi="Times New Roman" w:cs="Times New Roman"/>
          <w:sz w:val="20"/>
          <w:szCs w:val="20"/>
        </w:rPr>
        <w:br/>
      </w:r>
    </w:p>
    <w:p w:rsidR="00050E5B" w:rsidRPr="00050E5B" w:rsidRDefault="00050E5B" w:rsidP="00050E5B">
      <w:pPr>
        <w:rPr>
          <w:rFonts w:ascii="Times New Roman" w:hAnsi="Times New Roman" w:cs="Times New Roman"/>
          <w:sz w:val="20"/>
          <w:szCs w:val="20"/>
        </w:rPr>
      </w:pPr>
      <w:bookmarkStart w:id="0" w:name="_GoBack"/>
      <w:bookmarkEnd w:id="0"/>
      <w:r w:rsidRPr="00050E5B">
        <w:rPr>
          <w:rFonts w:ascii="Times New Roman" w:hAnsi="Times New Roman" w:cs="Times New Roman"/>
          <w:b/>
          <w:bCs/>
          <w:sz w:val="20"/>
          <w:szCs w:val="20"/>
        </w:rPr>
        <w:t xml:space="preserve">IV.6) INFORMACJE ADMINISTRACYJNE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IV.6.1) Sposób udostępniania informacji o charakterze poufnym </w:t>
      </w:r>
      <w:r w:rsidRPr="00050E5B">
        <w:rPr>
          <w:rFonts w:ascii="Times New Roman" w:hAnsi="Times New Roman" w:cs="Times New Roman"/>
          <w:i/>
          <w:iCs/>
          <w:sz w:val="20"/>
          <w:szCs w:val="20"/>
        </w:rPr>
        <w:t xml:space="preserve">(jeżeli dotyczy): </w:t>
      </w:r>
      <w:r w:rsidRPr="00050E5B">
        <w:rPr>
          <w:rFonts w:ascii="Times New Roman" w:hAnsi="Times New Roman" w:cs="Times New Roman"/>
          <w:sz w:val="20"/>
          <w:szCs w:val="20"/>
        </w:rPr>
        <w:br/>
      </w:r>
      <w:r w:rsidRPr="00050E5B">
        <w:rPr>
          <w:rFonts w:ascii="Times New Roman" w:hAnsi="Times New Roman" w:cs="Times New Roman"/>
          <w:sz w:val="20"/>
          <w:szCs w:val="20"/>
        </w:rPr>
        <w:lastRenderedPageBreak/>
        <w:br/>
      </w:r>
      <w:r w:rsidRPr="00050E5B">
        <w:rPr>
          <w:rFonts w:ascii="Times New Roman" w:hAnsi="Times New Roman" w:cs="Times New Roman"/>
          <w:b/>
          <w:bCs/>
          <w:sz w:val="20"/>
          <w:szCs w:val="20"/>
        </w:rPr>
        <w:t>Środki służące ochronie informacji o charakterze poufnym</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IV.6.2) Termin składania ofert lub wniosków o dopuszczenie do udziału w postępowaniu: </w:t>
      </w:r>
      <w:r w:rsidRPr="00050E5B">
        <w:rPr>
          <w:rFonts w:ascii="Times New Roman" w:hAnsi="Times New Roman" w:cs="Times New Roman"/>
          <w:sz w:val="20"/>
          <w:szCs w:val="20"/>
        </w:rPr>
        <w:br/>
        <w:t xml:space="preserve">Data: 2019-12-23, godzina: 10:00, </w:t>
      </w:r>
      <w:r w:rsidRPr="00050E5B">
        <w:rPr>
          <w:rFonts w:ascii="Times New Roman" w:hAnsi="Times New Roman" w:cs="Times New Roman"/>
          <w:sz w:val="20"/>
          <w:szCs w:val="20"/>
        </w:rPr>
        <w:br/>
        <w:t xml:space="preserve">Skrócenie terminu składania wniosków, ze względu na pilną potrzebę udzielenia zamówienia (przetarg nieograniczony, przetarg ograniczony, negocjacje z ogłoszeniem): </w:t>
      </w:r>
      <w:r w:rsidRPr="00050E5B">
        <w:rPr>
          <w:rFonts w:ascii="Times New Roman" w:hAnsi="Times New Roman" w:cs="Times New Roman"/>
          <w:sz w:val="20"/>
          <w:szCs w:val="20"/>
        </w:rPr>
        <w:br/>
        <w:t xml:space="preserve">Nie </w:t>
      </w:r>
      <w:r w:rsidRPr="00050E5B">
        <w:rPr>
          <w:rFonts w:ascii="Times New Roman" w:hAnsi="Times New Roman" w:cs="Times New Roman"/>
          <w:sz w:val="20"/>
          <w:szCs w:val="20"/>
        </w:rPr>
        <w:br/>
        <w:t xml:space="preserve">Wskazać powody: </w:t>
      </w:r>
      <w:r w:rsidRPr="00050E5B">
        <w:rPr>
          <w:rFonts w:ascii="Times New Roman" w:hAnsi="Times New Roman" w:cs="Times New Roman"/>
          <w:sz w:val="20"/>
          <w:szCs w:val="20"/>
        </w:rPr>
        <w:br/>
      </w:r>
      <w:r w:rsidRPr="00050E5B">
        <w:rPr>
          <w:rFonts w:ascii="Times New Roman" w:hAnsi="Times New Roman" w:cs="Times New Roman"/>
          <w:sz w:val="20"/>
          <w:szCs w:val="20"/>
        </w:rPr>
        <w:br/>
        <w:t xml:space="preserve">Język lub języki, w jakich mogą być sporządzane oferty lub wnioski o dopuszczenie do udziału w postępowaniu </w:t>
      </w:r>
      <w:r w:rsidRPr="00050E5B">
        <w:rPr>
          <w:rFonts w:ascii="Times New Roman" w:hAnsi="Times New Roman" w:cs="Times New Roman"/>
          <w:sz w:val="20"/>
          <w:szCs w:val="20"/>
        </w:rPr>
        <w:br/>
        <w:t xml:space="preserve">&gt; polski </w:t>
      </w:r>
      <w:r w:rsidRPr="00050E5B">
        <w:rPr>
          <w:rFonts w:ascii="Times New Roman" w:hAnsi="Times New Roman" w:cs="Times New Roman"/>
          <w:sz w:val="20"/>
          <w:szCs w:val="20"/>
        </w:rPr>
        <w:br/>
      </w:r>
      <w:r w:rsidRPr="00050E5B">
        <w:rPr>
          <w:rFonts w:ascii="Times New Roman" w:hAnsi="Times New Roman" w:cs="Times New Roman"/>
          <w:b/>
          <w:bCs/>
          <w:sz w:val="20"/>
          <w:szCs w:val="20"/>
        </w:rPr>
        <w:t xml:space="preserve">IV.6.3) Termin związania ofertą: </w:t>
      </w:r>
      <w:r w:rsidRPr="00050E5B">
        <w:rPr>
          <w:rFonts w:ascii="Times New Roman" w:hAnsi="Times New Roman" w:cs="Times New Roman"/>
          <w:sz w:val="20"/>
          <w:szCs w:val="20"/>
        </w:rPr>
        <w:t xml:space="preserve">do: okres w dniach: 30 (od ostatecznego terminu składania ofert) </w:t>
      </w:r>
      <w:r w:rsidRPr="00050E5B">
        <w:rPr>
          <w:rFonts w:ascii="Times New Roman" w:hAnsi="Times New Roman" w:cs="Times New Roman"/>
          <w:sz w:val="20"/>
          <w:szCs w:val="20"/>
        </w:rPr>
        <w:br/>
      </w:r>
      <w:r w:rsidRPr="00050E5B">
        <w:rPr>
          <w:rFonts w:ascii="Times New Roman" w:hAnsi="Times New Roman" w:cs="Times New Roman"/>
          <w:b/>
          <w:bCs/>
          <w:sz w:val="20"/>
          <w:szCs w:val="20"/>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50E5B">
        <w:rPr>
          <w:rFonts w:ascii="Times New Roman" w:hAnsi="Times New Roman" w:cs="Times New Roman"/>
          <w:sz w:val="20"/>
          <w:szCs w:val="20"/>
        </w:rPr>
        <w:t xml:space="preserve"> Nie </w:t>
      </w:r>
      <w:r w:rsidRPr="00050E5B">
        <w:rPr>
          <w:rFonts w:ascii="Times New Roman" w:hAnsi="Times New Roman" w:cs="Times New Roman"/>
          <w:sz w:val="20"/>
          <w:szCs w:val="20"/>
        </w:rPr>
        <w:br/>
      </w:r>
      <w:r w:rsidRPr="00050E5B">
        <w:rPr>
          <w:rFonts w:ascii="Times New Roman" w:hAnsi="Times New Roman" w:cs="Times New Roman"/>
          <w:b/>
          <w:bCs/>
          <w:sz w:val="20"/>
          <w:szCs w:val="20"/>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50E5B">
        <w:rPr>
          <w:rFonts w:ascii="Times New Roman" w:hAnsi="Times New Roman" w:cs="Times New Roman"/>
          <w:sz w:val="20"/>
          <w:szCs w:val="20"/>
        </w:rPr>
        <w:t xml:space="preserve"> Nie </w:t>
      </w:r>
      <w:r w:rsidRPr="00050E5B">
        <w:rPr>
          <w:rFonts w:ascii="Times New Roman" w:hAnsi="Times New Roman" w:cs="Times New Roman"/>
          <w:sz w:val="20"/>
          <w:szCs w:val="20"/>
        </w:rPr>
        <w:br/>
      </w:r>
      <w:r w:rsidRPr="00050E5B">
        <w:rPr>
          <w:rFonts w:ascii="Times New Roman" w:hAnsi="Times New Roman" w:cs="Times New Roman"/>
          <w:b/>
          <w:bCs/>
          <w:sz w:val="20"/>
          <w:szCs w:val="20"/>
        </w:rPr>
        <w:t>IV.6.6) Informacje dodatkowe:</w:t>
      </w:r>
      <w:r w:rsidRPr="00050E5B">
        <w:rPr>
          <w:rFonts w:ascii="Times New Roman" w:hAnsi="Times New Roman" w:cs="Times New Roman"/>
          <w:sz w:val="20"/>
          <w:szCs w:val="20"/>
        </w:rPr>
        <w:t xml:space="preserve"> </w:t>
      </w:r>
      <w:r w:rsidRPr="00050E5B">
        <w:rPr>
          <w:rFonts w:ascii="Times New Roman" w:hAnsi="Times New Roman" w:cs="Times New Roman"/>
          <w:sz w:val="20"/>
          <w:szCs w:val="20"/>
        </w:rPr>
        <w:b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administratorem Pani/Pana danych osobowych jest SPZZOZ w Wyszkowie, ul. KEN nr 1, 07-200 Wyszków, www.szpitalwyszkow.pl; telefon: 29/743-76-11.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inspektorem ochrony danych osobowych w SPZZOZ w Wyszkowie jest Pani/Pani Anna Błażejczak- Jarosińska, kontakt: adres e-mail: anna.blazejczak.jarosinska@gmail.com, telefon 505-221-882;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Pani/Pana dane osobowe przetwarzane będą na podstawie art. 6 ust. 1 lit. c RODO w celu związanym z postępowaniem o udzielenie zamówienia publicznego w przedmiocie: Dostawa odczynników i materiałów zużywalnych do badań biochemicznych wraz z dzierżawą automatycznego analizatora biochemicznego w SPZZOZ w Wyszkowie (nr postępowania DEZ/Z/341/ZP- 36/2019) prowadzonym w trybie przetargu nieograniczonego;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odbiorcami Pani/Pana danych osobowych będą osoby lub podmioty, którym udostępniona zostanie dokumentacja postępowania w oparciu o art. 8 oraz art. 96 ust. 3 ustawy z dnia 29 stycznia 2004 r. – Prawo zamówień publicznych (tj. Dz. U. z 2019 r. poz. 1843 ze zm.), dalej „ustawa Pzp”;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Pani/Pana dane osobowe będą przechowywane, zgodnie z art. 97 ust. 1 ustawy Pzp, przez okres 4 lat od dnia zakończenia postępowania o udzielenie zamówienia, a jeżeli czas trwania umowy przekracza 4 lata, okres przechowywania obejmuje cały czas trwania umowy;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w odniesieniu do Pani/Pana danych osobowych decyzje nie będą podejmowane w sposób zautomatyzowany, stosowanie do art. 22 RODO;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posiada Pani/Pan: − na podstawie art. 15 RODO prawo dostępu do danych osobowych Pani/Pana dotyczących; − na podstawie art. 16 RODO prawo do sprostowania Pani/Pana danych osobowych; −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 </w:t>
      </w:r>
      <w:r w:rsidRPr="00050E5B">
        <w:rPr>
          <w:rFonts w:ascii="Times New Roman" w:hAnsi="Times New Roman" w:cs="Times New Roman"/>
          <w:sz w:val="20"/>
          <w:szCs w:val="20"/>
        </w:rPr>
        <w:sym w:font="Symbol" w:char="F0A7"/>
      </w:r>
      <w:r w:rsidRPr="00050E5B">
        <w:rPr>
          <w:rFonts w:ascii="Times New Roman" w:hAnsi="Times New Roman" w:cs="Times New Roman"/>
          <w:sz w:val="20"/>
          <w:szCs w:val="20"/>
        </w:rPr>
        <w:t xml:space="preserve">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w:t>
      </w:r>
    </w:p>
    <w:p w:rsidR="00050E5B" w:rsidRPr="00050E5B" w:rsidRDefault="00050E5B" w:rsidP="00050E5B">
      <w:pPr>
        <w:jc w:val="both"/>
        <w:rPr>
          <w:rFonts w:ascii="Times New Roman" w:hAnsi="Times New Roman" w:cs="Times New Roman"/>
          <w:sz w:val="20"/>
          <w:szCs w:val="20"/>
        </w:rPr>
      </w:pPr>
      <w:r w:rsidRPr="00050E5B">
        <w:rPr>
          <w:rFonts w:ascii="Times New Roman" w:hAnsi="Times New Roman" w:cs="Times New Roman"/>
          <w:sz w:val="20"/>
          <w:szCs w:val="20"/>
          <w:u w:val="single"/>
        </w:rPr>
        <w:t xml:space="preserve">ZAŁĄCZNIK I - INFORMACJE DOTYCZĄCE OFERT CZĘŚCIOWYCH </w:t>
      </w:r>
    </w:p>
    <w:p w:rsidR="00050E5B" w:rsidRPr="00050E5B" w:rsidRDefault="00050E5B" w:rsidP="00050E5B">
      <w:pPr>
        <w:jc w:val="both"/>
        <w:rPr>
          <w:rFonts w:ascii="Times New Roman" w:hAnsi="Times New Roman" w:cs="Times New Roman"/>
          <w:sz w:val="20"/>
          <w:szCs w:val="20"/>
        </w:rPr>
      </w:pPr>
    </w:p>
    <w:p w:rsidR="00050E5B" w:rsidRPr="00050E5B" w:rsidRDefault="00050E5B" w:rsidP="00050E5B">
      <w:pPr>
        <w:jc w:val="both"/>
        <w:rPr>
          <w:rFonts w:ascii="Times New Roman" w:hAnsi="Times New Roman" w:cs="Times New Roman"/>
          <w:sz w:val="20"/>
          <w:szCs w:val="20"/>
        </w:rPr>
      </w:pPr>
    </w:p>
    <w:p w:rsidR="00050E5B" w:rsidRPr="00050E5B" w:rsidRDefault="00050E5B" w:rsidP="00050E5B">
      <w:pPr>
        <w:jc w:val="both"/>
        <w:rPr>
          <w:rFonts w:ascii="Times New Roman" w:hAnsi="Times New Roman" w:cs="Times New Roman"/>
          <w:sz w:val="20"/>
          <w:szCs w:val="20"/>
        </w:rPr>
      </w:pPr>
    </w:p>
    <w:sectPr w:rsidR="00050E5B" w:rsidRPr="00050E5B" w:rsidSect="00050E5B">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5B"/>
    <w:rsid w:val="00050E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62A44"/>
  <w15:chartTrackingRefBased/>
  <w15:docId w15:val="{F7B9DFA9-A6F7-4246-9746-40DDF107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909007">
      <w:bodyDiv w:val="1"/>
      <w:marLeft w:val="0"/>
      <w:marRight w:val="0"/>
      <w:marTop w:val="0"/>
      <w:marBottom w:val="0"/>
      <w:divBdr>
        <w:top w:val="none" w:sz="0" w:space="0" w:color="auto"/>
        <w:left w:val="none" w:sz="0" w:space="0" w:color="auto"/>
        <w:bottom w:val="none" w:sz="0" w:space="0" w:color="auto"/>
        <w:right w:val="none" w:sz="0" w:space="0" w:color="auto"/>
      </w:divBdr>
      <w:divsChild>
        <w:div w:id="1476219347">
          <w:marLeft w:val="0"/>
          <w:marRight w:val="0"/>
          <w:marTop w:val="0"/>
          <w:marBottom w:val="0"/>
          <w:divBdr>
            <w:top w:val="none" w:sz="0" w:space="0" w:color="auto"/>
            <w:left w:val="none" w:sz="0" w:space="0" w:color="auto"/>
            <w:bottom w:val="none" w:sz="0" w:space="0" w:color="auto"/>
            <w:right w:val="none" w:sz="0" w:space="0" w:color="auto"/>
          </w:divBdr>
          <w:divsChild>
            <w:div w:id="1325208336">
              <w:marLeft w:val="0"/>
              <w:marRight w:val="0"/>
              <w:marTop w:val="0"/>
              <w:marBottom w:val="0"/>
              <w:divBdr>
                <w:top w:val="none" w:sz="0" w:space="0" w:color="auto"/>
                <w:left w:val="none" w:sz="0" w:space="0" w:color="auto"/>
                <w:bottom w:val="none" w:sz="0" w:space="0" w:color="auto"/>
                <w:right w:val="none" w:sz="0" w:space="0" w:color="auto"/>
              </w:divBdr>
            </w:div>
            <w:div w:id="1375039023">
              <w:marLeft w:val="0"/>
              <w:marRight w:val="0"/>
              <w:marTop w:val="0"/>
              <w:marBottom w:val="0"/>
              <w:divBdr>
                <w:top w:val="none" w:sz="0" w:space="0" w:color="auto"/>
                <w:left w:val="none" w:sz="0" w:space="0" w:color="auto"/>
                <w:bottom w:val="none" w:sz="0" w:space="0" w:color="auto"/>
                <w:right w:val="none" w:sz="0" w:space="0" w:color="auto"/>
              </w:divBdr>
            </w:div>
            <w:div w:id="79304052">
              <w:marLeft w:val="0"/>
              <w:marRight w:val="0"/>
              <w:marTop w:val="0"/>
              <w:marBottom w:val="0"/>
              <w:divBdr>
                <w:top w:val="none" w:sz="0" w:space="0" w:color="auto"/>
                <w:left w:val="none" w:sz="0" w:space="0" w:color="auto"/>
                <w:bottom w:val="none" w:sz="0" w:space="0" w:color="auto"/>
                <w:right w:val="none" w:sz="0" w:space="0" w:color="auto"/>
              </w:divBdr>
              <w:divsChild>
                <w:div w:id="712657445">
                  <w:marLeft w:val="0"/>
                  <w:marRight w:val="0"/>
                  <w:marTop w:val="0"/>
                  <w:marBottom w:val="0"/>
                  <w:divBdr>
                    <w:top w:val="none" w:sz="0" w:space="0" w:color="auto"/>
                    <w:left w:val="none" w:sz="0" w:space="0" w:color="auto"/>
                    <w:bottom w:val="none" w:sz="0" w:space="0" w:color="auto"/>
                    <w:right w:val="none" w:sz="0" w:space="0" w:color="auto"/>
                  </w:divBdr>
                </w:div>
              </w:divsChild>
            </w:div>
            <w:div w:id="496458907">
              <w:marLeft w:val="0"/>
              <w:marRight w:val="0"/>
              <w:marTop w:val="0"/>
              <w:marBottom w:val="0"/>
              <w:divBdr>
                <w:top w:val="none" w:sz="0" w:space="0" w:color="auto"/>
                <w:left w:val="none" w:sz="0" w:space="0" w:color="auto"/>
                <w:bottom w:val="none" w:sz="0" w:space="0" w:color="auto"/>
                <w:right w:val="none" w:sz="0" w:space="0" w:color="auto"/>
              </w:divBdr>
              <w:divsChild>
                <w:div w:id="571043275">
                  <w:marLeft w:val="0"/>
                  <w:marRight w:val="0"/>
                  <w:marTop w:val="0"/>
                  <w:marBottom w:val="0"/>
                  <w:divBdr>
                    <w:top w:val="none" w:sz="0" w:space="0" w:color="auto"/>
                    <w:left w:val="none" w:sz="0" w:space="0" w:color="auto"/>
                    <w:bottom w:val="none" w:sz="0" w:space="0" w:color="auto"/>
                    <w:right w:val="none" w:sz="0" w:space="0" w:color="auto"/>
                  </w:divBdr>
                </w:div>
              </w:divsChild>
            </w:div>
            <w:div w:id="2127380542">
              <w:marLeft w:val="0"/>
              <w:marRight w:val="0"/>
              <w:marTop w:val="0"/>
              <w:marBottom w:val="0"/>
              <w:divBdr>
                <w:top w:val="none" w:sz="0" w:space="0" w:color="auto"/>
                <w:left w:val="none" w:sz="0" w:space="0" w:color="auto"/>
                <w:bottom w:val="none" w:sz="0" w:space="0" w:color="auto"/>
                <w:right w:val="none" w:sz="0" w:space="0" w:color="auto"/>
              </w:divBdr>
              <w:divsChild>
                <w:div w:id="1488397290">
                  <w:marLeft w:val="0"/>
                  <w:marRight w:val="0"/>
                  <w:marTop w:val="0"/>
                  <w:marBottom w:val="0"/>
                  <w:divBdr>
                    <w:top w:val="none" w:sz="0" w:space="0" w:color="auto"/>
                    <w:left w:val="none" w:sz="0" w:space="0" w:color="auto"/>
                    <w:bottom w:val="none" w:sz="0" w:space="0" w:color="auto"/>
                    <w:right w:val="none" w:sz="0" w:space="0" w:color="auto"/>
                  </w:divBdr>
                </w:div>
                <w:div w:id="1581409444">
                  <w:marLeft w:val="0"/>
                  <w:marRight w:val="0"/>
                  <w:marTop w:val="0"/>
                  <w:marBottom w:val="0"/>
                  <w:divBdr>
                    <w:top w:val="none" w:sz="0" w:space="0" w:color="auto"/>
                    <w:left w:val="none" w:sz="0" w:space="0" w:color="auto"/>
                    <w:bottom w:val="none" w:sz="0" w:space="0" w:color="auto"/>
                    <w:right w:val="none" w:sz="0" w:space="0" w:color="auto"/>
                  </w:divBdr>
                </w:div>
                <w:div w:id="284850733">
                  <w:marLeft w:val="0"/>
                  <w:marRight w:val="0"/>
                  <w:marTop w:val="0"/>
                  <w:marBottom w:val="0"/>
                  <w:divBdr>
                    <w:top w:val="none" w:sz="0" w:space="0" w:color="auto"/>
                    <w:left w:val="none" w:sz="0" w:space="0" w:color="auto"/>
                    <w:bottom w:val="none" w:sz="0" w:space="0" w:color="auto"/>
                    <w:right w:val="none" w:sz="0" w:space="0" w:color="auto"/>
                  </w:divBdr>
                </w:div>
                <w:div w:id="769006901">
                  <w:marLeft w:val="0"/>
                  <w:marRight w:val="0"/>
                  <w:marTop w:val="0"/>
                  <w:marBottom w:val="0"/>
                  <w:divBdr>
                    <w:top w:val="none" w:sz="0" w:space="0" w:color="auto"/>
                    <w:left w:val="none" w:sz="0" w:space="0" w:color="auto"/>
                    <w:bottom w:val="none" w:sz="0" w:space="0" w:color="auto"/>
                    <w:right w:val="none" w:sz="0" w:space="0" w:color="auto"/>
                  </w:divBdr>
                </w:div>
              </w:divsChild>
            </w:div>
            <w:div w:id="1458640514">
              <w:marLeft w:val="0"/>
              <w:marRight w:val="0"/>
              <w:marTop w:val="0"/>
              <w:marBottom w:val="0"/>
              <w:divBdr>
                <w:top w:val="none" w:sz="0" w:space="0" w:color="auto"/>
                <w:left w:val="none" w:sz="0" w:space="0" w:color="auto"/>
                <w:bottom w:val="none" w:sz="0" w:space="0" w:color="auto"/>
                <w:right w:val="none" w:sz="0" w:space="0" w:color="auto"/>
              </w:divBdr>
              <w:divsChild>
                <w:div w:id="601374444">
                  <w:marLeft w:val="0"/>
                  <w:marRight w:val="0"/>
                  <w:marTop w:val="0"/>
                  <w:marBottom w:val="0"/>
                  <w:divBdr>
                    <w:top w:val="none" w:sz="0" w:space="0" w:color="auto"/>
                    <w:left w:val="none" w:sz="0" w:space="0" w:color="auto"/>
                    <w:bottom w:val="none" w:sz="0" w:space="0" w:color="auto"/>
                    <w:right w:val="none" w:sz="0" w:space="0" w:color="auto"/>
                  </w:divBdr>
                </w:div>
                <w:div w:id="2018187266">
                  <w:marLeft w:val="0"/>
                  <w:marRight w:val="0"/>
                  <w:marTop w:val="0"/>
                  <w:marBottom w:val="0"/>
                  <w:divBdr>
                    <w:top w:val="none" w:sz="0" w:space="0" w:color="auto"/>
                    <w:left w:val="none" w:sz="0" w:space="0" w:color="auto"/>
                    <w:bottom w:val="none" w:sz="0" w:space="0" w:color="auto"/>
                    <w:right w:val="none" w:sz="0" w:space="0" w:color="auto"/>
                  </w:divBdr>
                </w:div>
                <w:div w:id="166602597">
                  <w:marLeft w:val="0"/>
                  <w:marRight w:val="0"/>
                  <w:marTop w:val="0"/>
                  <w:marBottom w:val="0"/>
                  <w:divBdr>
                    <w:top w:val="none" w:sz="0" w:space="0" w:color="auto"/>
                    <w:left w:val="none" w:sz="0" w:space="0" w:color="auto"/>
                    <w:bottom w:val="none" w:sz="0" w:space="0" w:color="auto"/>
                    <w:right w:val="none" w:sz="0" w:space="0" w:color="auto"/>
                  </w:divBdr>
                </w:div>
                <w:div w:id="1953628818">
                  <w:marLeft w:val="0"/>
                  <w:marRight w:val="0"/>
                  <w:marTop w:val="0"/>
                  <w:marBottom w:val="0"/>
                  <w:divBdr>
                    <w:top w:val="none" w:sz="0" w:space="0" w:color="auto"/>
                    <w:left w:val="none" w:sz="0" w:space="0" w:color="auto"/>
                    <w:bottom w:val="none" w:sz="0" w:space="0" w:color="auto"/>
                    <w:right w:val="none" w:sz="0" w:space="0" w:color="auto"/>
                  </w:divBdr>
                </w:div>
                <w:div w:id="718631305">
                  <w:marLeft w:val="0"/>
                  <w:marRight w:val="0"/>
                  <w:marTop w:val="0"/>
                  <w:marBottom w:val="0"/>
                  <w:divBdr>
                    <w:top w:val="none" w:sz="0" w:space="0" w:color="auto"/>
                    <w:left w:val="none" w:sz="0" w:space="0" w:color="auto"/>
                    <w:bottom w:val="none" w:sz="0" w:space="0" w:color="auto"/>
                    <w:right w:val="none" w:sz="0" w:space="0" w:color="auto"/>
                  </w:divBdr>
                </w:div>
                <w:div w:id="855072102">
                  <w:marLeft w:val="0"/>
                  <w:marRight w:val="0"/>
                  <w:marTop w:val="0"/>
                  <w:marBottom w:val="0"/>
                  <w:divBdr>
                    <w:top w:val="none" w:sz="0" w:space="0" w:color="auto"/>
                    <w:left w:val="none" w:sz="0" w:space="0" w:color="auto"/>
                    <w:bottom w:val="none" w:sz="0" w:space="0" w:color="auto"/>
                    <w:right w:val="none" w:sz="0" w:space="0" w:color="auto"/>
                  </w:divBdr>
                </w:div>
                <w:div w:id="1164708330">
                  <w:marLeft w:val="0"/>
                  <w:marRight w:val="0"/>
                  <w:marTop w:val="0"/>
                  <w:marBottom w:val="0"/>
                  <w:divBdr>
                    <w:top w:val="none" w:sz="0" w:space="0" w:color="auto"/>
                    <w:left w:val="none" w:sz="0" w:space="0" w:color="auto"/>
                    <w:bottom w:val="none" w:sz="0" w:space="0" w:color="auto"/>
                    <w:right w:val="none" w:sz="0" w:space="0" w:color="auto"/>
                  </w:divBdr>
                </w:div>
              </w:divsChild>
            </w:div>
            <w:div w:id="1254318489">
              <w:marLeft w:val="0"/>
              <w:marRight w:val="0"/>
              <w:marTop w:val="0"/>
              <w:marBottom w:val="0"/>
              <w:divBdr>
                <w:top w:val="none" w:sz="0" w:space="0" w:color="auto"/>
                <w:left w:val="none" w:sz="0" w:space="0" w:color="auto"/>
                <w:bottom w:val="none" w:sz="0" w:space="0" w:color="auto"/>
                <w:right w:val="none" w:sz="0" w:space="0" w:color="auto"/>
              </w:divBdr>
              <w:divsChild>
                <w:div w:id="376898742">
                  <w:marLeft w:val="0"/>
                  <w:marRight w:val="0"/>
                  <w:marTop w:val="0"/>
                  <w:marBottom w:val="0"/>
                  <w:divBdr>
                    <w:top w:val="none" w:sz="0" w:space="0" w:color="auto"/>
                    <w:left w:val="none" w:sz="0" w:space="0" w:color="auto"/>
                    <w:bottom w:val="none" w:sz="0" w:space="0" w:color="auto"/>
                    <w:right w:val="none" w:sz="0" w:space="0" w:color="auto"/>
                  </w:divBdr>
                </w:div>
                <w:div w:id="2028555695">
                  <w:marLeft w:val="0"/>
                  <w:marRight w:val="0"/>
                  <w:marTop w:val="0"/>
                  <w:marBottom w:val="0"/>
                  <w:divBdr>
                    <w:top w:val="none" w:sz="0" w:space="0" w:color="auto"/>
                    <w:left w:val="none" w:sz="0" w:space="0" w:color="auto"/>
                    <w:bottom w:val="none" w:sz="0" w:space="0" w:color="auto"/>
                    <w:right w:val="none" w:sz="0" w:space="0" w:color="auto"/>
                  </w:divBdr>
                </w:div>
              </w:divsChild>
            </w:div>
            <w:div w:id="1545556946">
              <w:marLeft w:val="0"/>
              <w:marRight w:val="0"/>
              <w:marTop w:val="0"/>
              <w:marBottom w:val="0"/>
              <w:divBdr>
                <w:top w:val="none" w:sz="0" w:space="0" w:color="auto"/>
                <w:left w:val="none" w:sz="0" w:space="0" w:color="auto"/>
                <w:bottom w:val="none" w:sz="0" w:space="0" w:color="auto"/>
                <w:right w:val="none" w:sz="0" w:space="0" w:color="auto"/>
              </w:divBdr>
              <w:divsChild>
                <w:div w:id="1522814422">
                  <w:marLeft w:val="0"/>
                  <w:marRight w:val="0"/>
                  <w:marTop w:val="0"/>
                  <w:marBottom w:val="0"/>
                  <w:divBdr>
                    <w:top w:val="none" w:sz="0" w:space="0" w:color="auto"/>
                    <w:left w:val="none" w:sz="0" w:space="0" w:color="auto"/>
                    <w:bottom w:val="none" w:sz="0" w:space="0" w:color="auto"/>
                    <w:right w:val="none" w:sz="0" w:space="0" w:color="auto"/>
                  </w:divBdr>
                </w:div>
                <w:div w:id="613051650">
                  <w:marLeft w:val="0"/>
                  <w:marRight w:val="0"/>
                  <w:marTop w:val="0"/>
                  <w:marBottom w:val="0"/>
                  <w:divBdr>
                    <w:top w:val="none" w:sz="0" w:space="0" w:color="auto"/>
                    <w:left w:val="none" w:sz="0" w:space="0" w:color="auto"/>
                    <w:bottom w:val="none" w:sz="0" w:space="0" w:color="auto"/>
                    <w:right w:val="none" w:sz="0" w:space="0" w:color="auto"/>
                  </w:divBdr>
                </w:div>
                <w:div w:id="138806782">
                  <w:marLeft w:val="0"/>
                  <w:marRight w:val="0"/>
                  <w:marTop w:val="0"/>
                  <w:marBottom w:val="0"/>
                  <w:divBdr>
                    <w:top w:val="none" w:sz="0" w:space="0" w:color="auto"/>
                    <w:left w:val="none" w:sz="0" w:space="0" w:color="auto"/>
                    <w:bottom w:val="none" w:sz="0" w:space="0" w:color="auto"/>
                    <w:right w:val="none" w:sz="0" w:space="0" w:color="auto"/>
                  </w:divBdr>
                </w:div>
                <w:div w:id="1558201466">
                  <w:marLeft w:val="0"/>
                  <w:marRight w:val="0"/>
                  <w:marTop w:val="0"/>
                  <w:marBottom w:val="0"/>
                  <w:divBdr>
                    <w:top w:val="none" w:sz="0" w:space="0" w:color="auto"/>
                    <w:left w:val="none" w:sz="0" w:space="0" w:color="auto"/>
                    <w:bottom w:val="none" w:sz="0" w:space="0" w:color="auto"/>
                    <w:right w:val="none" w:sz="0" w:space="0" w:color="auto"/>
                  </w:divBdr>
                </w:div>
                <w:div w:id="227570213">
                  <w:marLeft w:val="0"/>
                  <w:marRight w:val="0"/>
                  <w:marTop w:val="0"/>
                  <w:marBottom w:val="0"/>
                  <w:divBdr>
                    <w:top w:val="none" w:sz="0" w:space="0" w:color="auto"/>
                    <w:left w:val="none" w:sz="0" w:space="0" w:color="auto"/>
                    <w:bottom w:val="none" w:sz="0" w:space="0" w:color="auto"/>
                    <w:right w:val="none" w:sz="0" w:space="0" w:color="auto"/>
                  </w:divBdr>
                </w:div>
                <w:div w:id="290866554">
                  <w:marLeft w:val="0"/>
                  <w:marRight w:val="0"/>
                  <w:marTop w:val="0"/>
                  <w:marBottom w:val="0"/>
                  <w:divBdr>
                    <w:top w:val="none" w:sz="0" w:space="0" w:color="auto"/>
                    <w:left w:val="none" w:sz="0" w:space="0" w:color="auto"/>
                    <w:bottom w:val="none" w:sz="0" w:space="0" w:color="auto"/>
                    <w:right w:val="none" w:sz="0" w:space="0" w:color="auto"/>
                  </w:divBdr>
                </w:div>
                <w:div w:id="2110271544">
                  <w:marLeft w:val="0"/>
                  <w:marRight w:val="0"/>
                  <w:marTop w:val="0"/>
                  <w:marBottom w:val="0"/>
                  <w:divBdr>
                    <w:top w:val="none" w:sz="0" w:space="0" w:color="auto"/>
                    <w:left w:val="none" w:sz="0" w:space="0" w:color="auto"/>
                    <w:bottom w:val="none" w:sz="0" w:space="0" w:color="auto"/>
                    <w:right w:val="none" w:sz="0" w:space="0" w:color="auto"/>
                  </w:divBdr>
                </w:div>
              </w:divsChild>
            </w:div>
            <w:div w:id="1473710441">
              <w:marLeft w:val="0"/>
              <w:marRight w:val="0"/>
              <w:marTop w:val="0"/>
              <w:marBottom w:val="0"/>
              <w:divBdr>
                <w:top w:val="none" w:sz="0" w:space="0" w:color="auto"/>
                <w:left w:val="none" w:sz="0" w:space="0" w:color="auto"/>
                <w:bottom w:val="none" w:sz="0" w:space="0" w:color="auto"/>
                <w:right w:val="none" w:sz="0" w:space="0" w:color="auto"/>
              </w:divBdr>
              <w:divsChild>
                <w:div w:id="1394620934">
                  <w:marLeft w:val="0"/>
                  <w:marRight w:val="0"/>
                  <w:marTop w:val="0"/>
                  <w:marBottom w:val="0"/>
                  <w:divBdr>
                    <w:top w:val="none" w:sz="0" w:space="0" w:color="auto"/>
                    <w:left w:val="none" w:sz="0" w:space="0" w:color="auto"/>
                    <w:bottom w:val="none" w:sz="0" w:space="0" w:color="auto"/>
                    <w:right w:val="none" w:sz="0" w:space="0" w:color="auto"/>
                  </w:divBdr>
                </w:div>
                <w:div w:id="115023178">
                  <w:marLeft w:val="0"/>
                  <w:marRight w:val="0"/>
                  <w:marTop w:val="0"/>
                  <w:marBottom w:val="0"/>
                  <w:divBdr>
                    <w:top w:val="none" w:sz="0" w:space="0" w:color="auto"/>
                    <w:left w:val="none" w:sz="0" w:space="0" w:color="auto"/>
                    <w:bottom w:val="none" w:sz="0" w:space="0" w:color="auto"/>
                    <w:right w:val="none" w:sz="0" w:space="0" w:color="auto"/>
                  </w:divBdr>
                </w:div>
                <w:div w:id="792750827">
                  <w:marLeft w:val="0"/>
                  <w:marRight w:val="0"/>
                  <w:marTop w:val="0"/>
                  <w:marBottom w:val="0"/>
                  <w:divBdr>
                    <w:top w:val="none" w:sz="0" w:space="0" w:color="auto"/>
                    <w:left w:val="none" w:sz="0" w:space="0" w:color="auto"/>
                    <w:bottom w:val="none" w:sz="0" w:space="0" w:color="auto"/>
                    <w:right w:val="none" w:sz="0" w:space="0" w:color="auto"/>
                  </w:divBdr>
                </w:div>
                <w:div w:id="1655987914">
                  <w:marLeft w:val="0"/>
                  <w:marRight w:val="0"/>
                  <w:marTop w:val="0"/>
                  <w:marBottom w:val="0"/>
                  <w:divBdr>
                    <w:top w:val="none" w:sz="0" w:space="0" w:color="auto"/>
                    <w:left w:val="none" w:sz="0" w:space="0" w:color="auto"/>
                    <w:bottom w:val="none" w:sz="0" w:space="0" w:color="auto"/>
                    <w:right w:val="none" w:sz="0" w:space="0" w:color="auto"/>
                  </w:divBdr>
                </w:div>
                <w:div w:id="75172224">
                  <w:marLeft w:val="0"/>
                  <w:marRight w:val="0"/>
                  <w:marTop w:val="0"/>
                  <w:marBottom w:val="0"/>
                  <w:divBdr>
                    <w:top w:val="none" w:sz="0" w:space="0" w:color="auto"/>
                    <w:left w:val="none" w:sz="0" w:space="0" w:color="auto"/>
                    <w:bottom w:val="none" w:sz="0" w:space="0" w:color="auto"/>
                    <w:right w:val="none" w:sz="0" w:space="0" w:color="auto"/>
                  </w:divBdr>
                </w:div>
                <w:div w:id="215900595">
                  <w:marLeft w:val="0"/>
                  <w:marRight w:val="0"/>
                  <w:marTop w:val="0"/>
                  <w:marBottom w:val="0"/>
                  <w:divBdr>
                    <w:top w:val="none" w:sz="0" w:space="0" w:color="auto"/>
                    <w:left w:val="none" w:sz="0" w:space="0" w:color="auto"/>
                    <w:bottom w:val="none" w:sz="0" w:space="0" w:color="auto"/>
                    <w:right w:val="none" w:sz="0" w:space="0" w:color="auto"/>
                  </w:divBdr>
                </w:div>
                <w:div w:id="1000815679">
                  <w:marLeft w:val="0"/>
                  <w:marRight w:val="0"/>
                  <w:marTop w:val="0"/>
                  <w:marBottom w:val="0"/>
                  <w:divBdr>
                    <w:top w:val="none" w:sz="0" w:space="0" w:color="auto"/>
                    <w:left w:val="none" w:sz="0" w:space="0" w:color="auto"/>
                    <w:bottom w:val="none" w:sz="0" w:space="0" w:color="auto"/>
                    <w:right w:val="none" w:sz="0" w:space="0" w:color="auto"/>
                  </w:divBdr>
                </w:div>
                <w:div w:id="1286038364">
                  <w:marLeft w:val="0"/>
                  <w:marRight w:val="0"/>
                  <w:marTop w:val="0"/>
                  <w:marBottom w:val="0"/>
                  <w:divBdr>
                    <w:top w:val="none" w:sz="0" w:space="0" w:color="auto"/>
                    <w:left w:val="none" w:sz="0" w:space="0" w:color="auto"/>
                    <w:bottom w:val="none" w:sz="0" w:space="0" w:color="auto"/>
                    <w:right w:val="none" w:sz="0" w:space="0" w:color="auto"/>
                  </w:divBdr>
                </w:div>
              </w:divsChild>
            </w:div>
            <w:div w:id="305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3487</Words>
  <Characters>20924</Characters>
  <Application>Microsoft Office Word</Application>
  <DocSecurity>0</DocSecurity>
  <Lines>174</Lines>
  <Paragraphs>48</Paragraphs>
  <ScaleCrop>false</ScaleCrop>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1</cp:revision>
  <dcterms:created xsi:type="dcterms:W3CDTF">2019-12-13T09:03:00Z</dcterms:created>
  <dcterms:modified xsi:type="dcterms:W3CDTF">2019-12-13T09:08:00Z</dcterms:modified>
</cp:coreProperties>
</file>