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658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8"/>
      </w:tblGrid>
      <w:tr w:rsidR="00F53FA2" w14:paraId="62F3F539" w14:textId="77777777" w:rsidTr="00F53FA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3F568784" w14:textId="77777777" w:rsidR="00F53FA2" w:rsidRDefault="00F53FA2" w:rsidP="00F53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5F8342CC" w14:textId="75F3890A" w:rsidR="00A512BB" w:rsidRPr="00CD6475" w:rsidRDefault="00CD6475" w:rsidP="00F05BC3">
      <w:pPr>
        <w:spacing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CD6475">
        <w:rPr>
          <w:rFonts w:ascii="Times New Roman" w:hAnsi="Times New Roman" w:cs="Times New Roman"/>
          <w:sz w:val="24"/>
          <w:szCs w:val="24"/>
        </w:rPr>
        <w:t>SZCZEGÓŁOWA OFERTA CENOWA</w:t>
      </w:r>
      <w:r w:rsidR="00F05BC3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F05BC3" w:rsidRPr="00F05BC3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</w:p>
    <w:p w14:paraId="0B73D0B3" w14:textId="77777777" w:rsidR="00CD6475" w:rsidRPr="00CD6475" w:rsidRDefault="00CD6475" w:rsidP="00F05B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6475">
        <w:rPr>
          <w:rFonts w:ascii="Times New Roman" w:hAnsi="Times New Roman" w:cs="Times New Roman"/>
          <w:sz w:val="24"/>
          <w:szCs w:val="24"/>
        </w:rPr>
        <w:t xml:space="preserve">Zakup i dostawa </w:t>
      </w:r>
      <w:r w:rsidRPr="00CD6475">
        <w:rPr>
          <w:rFonts w:ascii="Times New Roman" w:hAnsi="Times New Roman" w:cs="Times New Roman"/>
          <w:sz w:val="24"/>
          <w:szCs w:val="24"/>
        </w:rPr>
        <w:t xml:space="preserve">Zakup i dostawa pojemników jednorazowego użytku, wykonanych </w:t>
      </w:r>
    </w:p>
    <w:p w14:paraId="628F861B" w14:textId="622EB921" w:rsidR="00CD6475" w:rsidRPr="00CD6475" w:rsidRDefault="00CD6475" w:rsidP="00F05B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6475">
        <w:rPr>
          <w:rFonts w:ascii="Times New Roman" w:hAnsi="Times New Roman" w:cs="Times New Roman"/>
          <w:sz w:val="24"/>
          <w:szCs w:val="24"/>
        </w:rPr>
        <w:t>z tworzywa sztucznego, przeznaczonych do gromadzenia zużytego sprzętu medycznego przeznaczonego do utylizacji na potrzeby SPZZOZ w Wyszkowie</w:t>
      </w:r>
      <w:r w:rsidR="00F775B3">
        <w:rPr>
          <w:rFonts w:ascii="Times New Roman" w:hAnsi="Times New Roman" w:cs="Times New Roman"/>
          <w:sz w:val="24"/>
          <w:szCs w:val="24"/>
        </w:rPr>
        <w:t>-  postępowanie nr DEZ/Z/341/PU-5/2020/WP</w:t>
      </w:r>
    </w:p>
    <w:p w14:paraId="7CFD535A" w14:textId="1D7394C4" w:rsidR="00CD6475" w:rsidRDefault="00CD6475"/>
    <w:tbl>
      <w:tblPr>
        <w:tblW w:w="13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3864"/>
        <w:gridCol w:w="829"/>
        <w:gridCol w:w="852"/>
        <w:gridCol w:w="1160"/>
        <w:gridCol w:w="1843"/>
        <w:gridCol w:w="1984"/>
        <w:gridCol w:w="2126"/>
      </w:tblGrid>
      <w:tr w:rsidR="00F05BC3" w:rsidRPr="00CD6475" w14:paraId="1F98736C" w14:textId="77777777" w:rsidTr="00F775B3">
        <w:trPr>
          <w:trHeight w:val="1125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3926" w14:textId="0C53393C" w:rsidR="00F05BC3" w:rsidRPr="00CD6475" w:rsidRDefault="00F05BC3" w:rsidP="00CD64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21EC" w14:textId="61074D7A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740A2" w14:textId="427ECEFF" w:rsidR="00F05BC3" w:rsidRPr="00CD6475" w:rsidRDefault="00F05BC3" w:rsidP="00CD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Rozmiar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C7654A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Ilość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8586D3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jedn.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92164E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netto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933B7" w14:textId="77777777" w:rsidR="00F05BC3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0EF2B9B6" w14:textId="77777777" w:rsidR="00F05BC3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4EA7D88D" w14:textId="5A01B7BD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VAT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6E9D62" w14:textId="6B08E0E0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brutto</w:t>
            </w:r>
          </w:p>
        </w:tc>
      </w:tr>
      <w:tr w:rsidR="00F05BC3" w:rsidRPr="00CD6475" w14:paraId="4019683E" w14:textId="77777777" w:rsidTr="00F775B3">
        <w:trPr>
          <w:trHeight w:val="108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C044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7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B5DC" w14:textId="226A84DD" w:rsidR="00F05BC3" w:rsidRPr="00CD6475" w:rsidRDefault="00F05BC3" w:rsidP="00CD6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Pojemnik jednorazowego użytku, wykonane z tworzywa sztucznego, przeznaczone do gromadzenia zużytego sprzętu medycznego przeznaczonego do utylizacji po ich zapełnieniu, szczelnie z</w:t>
            </w:r>
            <w:r w:rsidR="003F314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  <w:r w:rsidRPr="00CD64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mykane składające się z trzech elementów:                                            -Pojemnik główny,                                           -Pokrywa szczelnie zatrzaskiwana na pojemniku głównym,                                         -Mała pokrywa służąca do zamykania otworu wrzutowego i szczelnego zamknięcia tego otworu po napełnieniu.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ABDC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1l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BCA96E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BCC630" w14:textId="551CAA98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0C087C" w14:textId="703931D3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9C3677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E705C" w14:textId="5763E7CC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05BC3" w:rsidRPr="00CD6475" w14:paraId="77BD7746" w14:textId="77777777" w:rsidTr="00F775B3">
        <w:trPr>
          <w:trHeight w:val="1005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DEE1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7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14BC" w14:textId="77777777" w:rsidR="00F05BC3" w:rsidRPr="00CD6475" w:rsidRDefault="00F05BC3" w:rsidP="00CD6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5693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4l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01E6AF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FBA335" w14:textId="47C9648E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B12E13" w14:textId="5D395FCB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6677C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4178A0" w14:textId="2EC0711A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05BC3" w:rsidRPr="00CD6475" w14:paraId="340E6314" w14:textId="77777777" w:rsidTr="00F775B3">
        <w:trPr>
          <w:trHeight w:val="975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C106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7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AE21E" w14:textId="77777777" w:rsidR="00F05BC3" w:rsidRPr="00CD6475" w:rsidRDefault="00F05BC3" w:rsidP="00CD6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51B3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10l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0F5574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4E2D65" w14:textId="1423858A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301EAF" w14:textId="7D1CCE20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96F03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15F2C0" w14:textId="27BFC3D2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05BC3" w:rsidRPr="00CD6475" w14:paraId="0E0BB861" w14:textId="77777777" w:rsidTr="00F775B3">
        <w:trPr>
          <w:trHeight w:val="945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BA01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7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B73A2" w14:textId="77777777" w:rsidR="00F05BC3" w:rsidRPr="00CD6475" w:rsidRDefault="00F05BC3" w:rsidP="00CD6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DB55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20l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C6A39C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D64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7F4130" w14:textId="31C6AC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F473AD" w14:textId="188A0A54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E6F08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069840" w14:textId="02C80CCF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05BC3" w:rsidRPr="00CD6475" w14:paraId="2B1428BB" w14:textId="77777777" w:rsidTr="005B2905">
        <w:trPr>
          <w:trHeight w:val="144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0EB8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7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8C7F" w14:textId="77777777" w:rsidR="00F05BC3" w:rsidRPr="00CD6475" w:rsidRDefault="00F05BC3" w:rsidP="00CD64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D474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75">
              <w:rPr>
                <w:rFonts w:ascii="Calibri" w:eastAsia="Times New Roman" w:hAnsi="Calibri" w:cs="Calibri"/>
                <w:color w:val="000000"/>
                <w:lang w:eastAsia="pl-PL"/>
              </w:rPr>
              <w:t>30l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9CA44F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75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58352E" w14:textId="2DD326F3" w:rsidR="00F05BC3" w:rsidRPr="00CD6475" w:rsidRDefault="00F05BC3" w:rsidP="00CD64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FCEE50" w14:textId="02BAE806" w:rsidR="00F05BC3" w:rsidRPr="00CD6475" w:rsidRDefault="00F05BC3" w:rsidP="00CD64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D8F2DB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4F73A4" w14:textId="4FA0198B" w:rsidR="00F05BC3" w:rsidRPr="00CD6475" w:rsidRDefault="00F05BC3" w:rsidP="00CD64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05BC3" w:rsidRPr="00CD6475" w14:paraId="0B619F4A" w14:textId="77777777" w:rsidTr="005B2905">
        <w:trPr>
          <w:trHeight w:val="300"/>
        </w:trPr>
        <w:tc>
          <w:tcPr>
            <w:tcW w:w="4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52B8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2CF2" w14:textId="77777777" w:rsidR="00F05BC3" w:rsidRPr="00CD6475" w:rsidRDefault="00F05BC3" w:rsidP="00CD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FA0F" w14:textId="77777777" w:rsidR="00F05BC3" w:rsidRPr="00CD6475" w:rsidRDefault="00F05BC3" w:rsidP="00CD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FA2D2" w14:textId="77777777" w:rsidR="00F05BC3" w:rsidRPr="00CD6475" w:rsidRDefault="00F05BC3" w:rsidP="00CD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5FC79" w14:textId="10F3D8FA" w:rsidR="00F05BC3" w:rsidRPr="00CD6475" w:rsidRDefault="005B2905" w:rsidP="00CD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91E9" w14:textId="687EA599" w:rsidR="00F05BC3" w:rsidRPr="00CD6475" w:rsidRDefault="00F05BC3" w:rsidP="00CD64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5ADB3" w14:textId="77777777" w:rsidR="00F05BC3" w:rsidRPr="00CD6475" w:rsidRDefault="00F05BC3" w:rsidP="00CD64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7D53" w14:textId="5DA3C528" w:rsidR="00F05BC3" w:rsidRPr="00CD6475" w:rsidRDefault="00F05BC3" w:rsidP="00CD64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761EDA6C" w14:textId="77777777" w:rsidR="00CD6475" w:rsidRDefault="00CD6475"/>
    <w:sectPr w:rsidR="00CD6475" w:rsidSect="00F53F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2BB"/>
    <w:rsid w:val="003F3140"/>
    <w:rsid w:val="005B2905"/>
    <w:rsid w:val="00A512BB"/>
    <w:rsid w:val="00CD6475"/>
    <w:rsid w:val="00F05BC3"/>
    <w:rsid w:val="00F53FA2"/>
    <w:rsid w:val="00F7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333D"/>
  <w15:chartTrackingRefBased/>
  <w15:docId w15:val="{0EDB9545-D9E4-4A83-9738-658F5A73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9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zampub2</dc:creator>
  <cp:keywords/>
  <dc:description/>
  <cp:lastModifiedBy>zampub2</cp:lastModifiedBy>
  <cp:revision>6</cp:revision>
  <dcterms:created xsi:type="dcterms:W3CDTF">2020-07-23T09:21:00Z</dcterms:created>
  <dcterms:modified xsi:type="dcterms:W3CDTF">2020-07-23T09:39:00Z</dcterms:modified>
</cp:coreProperties>
</file>