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4E8F" w:rsidRPr="00254E8F" w:rsidRDefault="00254E8F" w:rsidP="00254E8F">
      <w:pPr>
        <w:spacing w:after="24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t xml:space="preserve">Ogłoszenie nr 660972-N-2018 z dnia 2018-12-12 r. </w:t>
      </w:r>
    </w:p>
    <w:p w:rsidR="00254E8F" w:rsidRPr="00254E8F" w:rsidRDefault="00254E8F" w:rsidP="00254E8F">
      <w:pPr>
        <w:spacing w:after="0" w:line="240" w:lineRule="auto"/>
        <w:jc w:val="center"/>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Samodzielny Publiczny Zespół Zakładów Opieki Zdrowotnej w Wyszkowie: Termomodernizacja pawilonu szpitalnego</w:t>
      </w:r>
      <w:r w:rsidRPr="00254E8F">
        <w:rPr>
          <w:rFonts w:ascii="Times New Roman" w:eastAsia="Times New Roman" w:hAnsi="Times New Roman" w:cs="Times New Roman"/>
          <w:sz w:val="24"/>
          <w:szCs w:val="24"/>
          <w:lang w:eastAsia="pl-PL"/>
        </w:rPr>
        <w:br/>
        <w:t xml:space="preserve">OGŁOSZENIE O ZAMÓWIENIU - Roboty budowlane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Zamieszczanie ogłoszenia:</w:t>
      </w:r>
      <w:r w:rsidRPr="00254E8F">
        <w:rPr>
          <w:rFonts w:ascii="Times New Roman" w:eastAsia="Times New Roman" w:hAnsi="Times New Roman" w:cs="Times New Roman"/>
          <w:sz w:val="24"/>
          <w:szCs w:val="24"/>
          <w:lang w:eastAsia="pl-PL"/>
        </w:rPr>
        <w:t xml:space="preserve"> Zamieszczanie obowiązkowe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Ogłoszenie dotyczy:</w:t>
      </w:r>
      <w:r w:rsidRPr="00254E8F">
        <w:rPr>
          <w:rFonts w:ascii="Times New Roman" w:eastAsia="Times New Roman" w:hAnsi="Times New Roman" w:cs="Times New Roman"/>
          <w:sz w:val="24"/>
          <w:szCs w:val="24"/>
          <w:lang w:eastAsia="pl-PL"/>
        </w:rPr>
        <w:t xml:space="preserve"> Zamówienia publicznego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Tak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Nazwa projektu lub programu</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 xml:space="preserve">Zamówienie realizowane w ramach Projektu „Wspieranie efektywności energetycznej, inteligentnego zarządzania energią i wykorzystania odnawialnych źródeł energii w budynkach publicznych i sektorze mieszkaniowym. Poprawa efektywności energetycznej oraz ograniczanie niskiej emisji w SPZZPZ w Wyszkowie” współfinansowanego ze środków UE w ramach Regionalnego Programu Operacyjnego Województwa Mazowieckiego na lata 2014 – 2020, Oś Priorytetowa IV: Przejście na gospodarkę niskoemisyjną, Działanie 4.2 Efektywność energetyczna.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u w:val="single"/>
          <w:lang w:eastAsia="pl-PL"/>
        </w:rPr>
        <w:t>SEKCJA I: ZAMAWIAJĄCY</w:t>
      </w:r>
      <w:r w:rsidRPr="00254E8F">
        <w:rPr>
          <w:rFonts w:ascii="Times New Roman" w:eastAsia="Times New Roman" w:hAnsi="Times New Roman" w:cs="Times New Roman"/>
          <w:sz w:val="24"/>
          <w:szCs w:val="24"/>
          <w:lang w:eastAsia="pl-PL"/>
        </w:rPr>
        <w:t xml:space="preserv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Postępowanie przeprowadza centralny zamawiający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Informacje na temat podmiotu któremu zamawiający powierzył/powierzyli prowadzenie postępowania:</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Postępowanie jest przeprowadzane wspólnie przez zamawiających</w:t>
      </w:r>
      <w:r w:rsidRPr="00254E8F">
        <w:rPr>
          <w:rFonts w:ascii="Times New Roman" w:eastAsia="Times New Roman" w:hAnsi="Times New Roman" w:cs="Times New Roman"/>
          <w:sz w:val="24"/>
          <w:szCs w:val="24"/>
          <w:lang w:eastAsia="pl-PL"/>
        </w:rPr>
        <w:t xml:space="preserv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254E8F">
        <w:rPr>
          <w:rFonts w:ascii="Times New Roman" w:eastAsia="Times New Roman" w:hAnsi="Times New Roman" w:cs="Times New Roman"/>
          <w:b/>
          <w:bCs/>
          <w:sz w:val="24"/>
          <w:szCs w:val="24"/>
          <w:lang w:eastAsia="pl-PL"/>
        </w:rPr>
        <w:lastRenderedPageBreak/>
        <w:t>zamówień publicznych:</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Informacje dodatkowe:</w:t>
      </w:r>
      <w:r w:rsidRPr="00254E8F">
        <w:rPr>
          <w:rFonts w:ascii="Times New Roman" w:eastAsia="Times New Roman" w:hAnsi="Times New Roman" w:cs="Times New Roman"/>
          <w:sz w:val="24"/>
          <w:szCs w:val="24"/>
          <w:lang w:eastAsia="pl-PL"/>
        </w:rPr>
        <w:t xml:space="preserv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 1) NAZWA I ADRES: </w:t>
      </w:r>
      <w:r w:rsidRPr="00254E8F">
        <w:rPr>
          <w:rFonts w:ascii="Times New Roman" w:eastAsia="Times New Roman" w:hAnsi="Times New Roman" w:cs="Times New Roman"/>
          <w:sz w:val="24"/>
          <w:szCs w:val="24"/>
          <w:lang w:eastAsia="pl-PL"/>
        </w:rPr>
        <w:t xml:space="preserve">Samodzielny Publiczny Zespół Zakładów Opieki Zdrowotnej w Wyszkowie, krajowy numer identyfikacyjny 30872600000, ul. Komisji Edukacji Narodowej  1 , 07-200   Wyszków, woj. mazowieckie, państwo Polska, tel. 29 743 76 11, , e-mail kancelaria@szpital-wyszkow.com.pl, , faks 297 437 605. </w:t>
      </w:r>
      <w:r w:rsidRPr="00254E8F">
        <w:rPr>
          <w:rFonts w:ascii="Times New Roman" w:eastAsia="Times New Roman" w:hAnsi="Times New Roman" w:cs="Times New Roman"/>
          <w:sz w:val="24"/>
          <w:szCs w:val="24"/>
          <w:lang w:eastAsia="pl-PL"/>
        </w:rPr>
        <w:br/>
        <w:t xml:space="preserve">Adres strony internetowej (URL): www.szpitalwyszkow.pl </w:t>
      </w:r>
      <w:r w:rsidRPr="00254E8F">
        <w:rPr>
          <w:rFonts w:ascii="Times New Roman" w:eastAsia="Times New Roman" w:hAnsi="Times New Roman" w:cs="Times New Roman"/>
          <w:sz w:val="24"/>
          <w:szCs w:val="24"/>
          <w:lang w:eastAsia="pl-PL"/>
        </w:rPr>
        <w:br/>
        <w:t xml:space="preserve">Adres profilu nabywcy: </w:t>
      </w:r>
      <w:r w:rsidRPr="00254E8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 2) RODZAJ ZAMAWIAJĄCEGO: </w:t>
      </w:r>
      <w:r w:rsidRPr="00254E8F">
        <w:rPr>
          <w:rFonts w:ascii="Times New Roman" w:eastAsia="Times New Roman" w:hAnsi="Times New Roman" w:cs="Times New Roman"/>
          <w:sz w:val="24"/>
          <w:szCs w:val="24"/>
          <w:lang w:eastAsia="pl-PL"/>
        </w:rPr>
        <w:t xml:space="preserve">Inny (proszę określić): </w:t>
      </w:r>
      <w:r w:rsidRPr="00254E8F">
        <w:rPr>
          <w:rFonts w:ascii="Times New Roman" w:eastAsia="Times New Roman" w:hAnsi="Times New Roman" w:cs="Times New Roman"/>
          <w:sz w:val="24"/>
          <w:szCs w:val="24"/>
          <w:lang w:eastAsia="pl-PL"/>
        </w:rPr>
        <w:br/>
        <w:t xml:space="preserve">samodzielne publiczne zakłady opieki zdrowotnej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I.3) WSPÓLNE UDZIELANIE ZAMÓWIENIA </w:t>
      </w:r>
      <w:r w:rsidRPr="00254E8F">
        <w:rPr>
          <w:rFonts w:ascii="Times New Roman" w:eastAsia="Times New Roman" w:hAnsi="Times New Roman" w:cs="Times New Roman"/>
          <w:b/>
          <w:bCs/>
          <w:i/>
          <w:iCs/>
          <w:sz w:val="24"/>
          <w:szCs w:val="24"/>
          <w:lang w:eastAsia="pl-PL"/>
        </w:rPr>
        <w:t>(jeżeli dotyczy)</w:t>
      </w:r>
      <w:r w:rsidRPr="00254E8F">
        <w:rPr>
          <w:rFonts w:ascii="Times New Roman" w:eastAsia="Times New Roman" w:hAnsi="Times New Roman" w:cs="Times New Roman"/>
          <w:b/>
          <w:bCs/>
          <w:sz w:val="24"/>
          <w:szCs w:val="24"/>
          <w:lang w:eastAsia="pl-PL"/>
        </w:rPr>
        <w:t xml:space="preserv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I.4) KOMUNIKACJA: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54E8F">
        <w:rPr>
          <w:rFonts w:ascii="Times New Roman" w:eastAsia="Times New Roman" w:hAnsi="Times New Roman" w:cs="Times New Roman"/>
          <w:sz w:val="24"/>
          <w:szCs w:val="24"/>
          <w:lang w:eastAsia="pl-PL"/>
        </w:rPr>
        <w:t xml:space="preserv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Tak </w:t>
      </w:r>
      <w:r w:rsidRPr="00254E8F">
        <w:rPr>
          <w:rFonts w:ascii="Times New Roman" w:eastAsia="Times New Roman" w:hAnsi="Times New Roman" w:cs="Times New Roman"/>
          <w:sz w:val="24"/>
          <w:szCs w:val="24"/>
          <w:lang w:eastAsia="pl-PL"/>
        </w:rPr>
        <w:br/>
        <w:t xml:space="preserve">www.szpitalwyszkow.pl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Tak </w:t>
      </w:r>
      <w:r w:rsidRPr="00254E8F">
        <w:rPr>
          <w:rFonts w:ascii="Times New Roman" w:eastAsia="Times New Roman" w:hAnsi="Times New Roman" w:cs="Times New Roman"/>
          <w:sz w:val="24"/>
          <w:szCs w:val="24"/>
          <w:lang w:eastAsia="pl-PL"/>
        </w:rPr>
        <w:br/>
        <w:t xml:space="preserve">www.szpitalwyszkow.pl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Oferty lub wnioski o dopuszczenie do udziału w postępowaniu należy przesyłać:</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Elektronicznie</w:t>
      </w:r>
      <w:r w:rsidRPr="00254E8F">
        <w:rPr>
          <w:rFonts w:ascii="Times New Roman" w:eastAsia="Times New Roman" w:hAnsi="Times New Roman" w:cs="Times New Roman"/>
          <w:sz w:val="24"/>
          <w:szCs w:val="24"/>
          <w:lang w:eastAsia="pl-PL"/>
        </w:rPr>
        <w:t xml:space="preserv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r w:rsidRPr="00254E8F">
        <w:rPr>
          <w:rFonts w:ascii="Times New Roman" w:eastAsia="Times New Roman" w:hAnsi="Times New Roman" w:cs="Times New Roman"/>
          <w:sz w:val="24"/>
          <w:szCs w:val="24"/>
          <w:lang w:eastAsia="pl-PL"/>
        </w:rPr>
        <w:br/>
        <w:t xml:space="preserve">adres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 xml:space="preserve">Nie </w:t>
      </w:r>
      <w:r w:rsidRPr="00254E8F">
        <w:rPr>
          <w:rFonts w:ascii="Times New Roman" w:eastAsia="Times New Roman" w:hAnsi="Times New Roman" w:cs="Times New Roman"/>
          <w:sz w:val="24"/>
          <w:szCs w:val="24"/>
          <w:lang w:eastAsia="pl-PL"/>
        </w:rPr>
        <w:br/>
        <w:t xml:space="preserve">Inny sposób: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lastRenderedPageBreak/>
        <w:t xml:space="preserve">Tak </w:t>
      </w:r>
      <w:r w:rsidRPr="00254E8F">
        <w:rPr>
          <w:rFonts w:ascii="Times New Roman" w:eastAsia="Times New Roman" w:hAnsi="Times New Roman" w:cs="Times New Roman"/>
          <w:sz w:val="24"/>
          <w:szCs w:val="24"/>
          <w:lang w:eastAsia="pl-PL"/>
        </w:rPr>
        <w:br/>
        <w:t xml:space="preserve">Inny sposób: </w:t>
      </w:r>
      <w:r w:rsidRPr="00254E8F">
        <w:rPr>
          <w:rFonts w:ascii="Times New Roman" w:eastAsia="Times New Roman" w:hAnsi="Times New Roman" w:cs="Times New Roman"/>
          <w:sz w:val="24"/>
          <w:szCs w:val="24"/>
          <w:lang w:eastAsia="pl-PL"/>
        </w:rPr>
        <w:br/>
        <w:t xml:space="preserve">Pisemnie, zgodnie z zasadami określonymi w SIWZ. Oferty należy złożyć/przesłać na adres: Samodzielny Publiczny Zespół Zakładów Opieki Zdrowotnej w Wyszkowie, ul. KEN 1, 07-200 Wyszków, pokój nr 4 – Kancelaria </w:t>
      </w:r>
      <w:r w:rsidRPr="00254E8F">
        <w:rPr>
          <w:rFonts w:ascii="Times New Roman" w:eastAsia="Times New Roman" w:hAnsi="Times New Roman" w:cs="Times New Roman"/>
          <w:sz w:val="24"/>
          <w:szCs w:val="24"/>
          <w:lang w:eastAsia="pl-PL"/>
        </w:rPr>
        <w:br/>
        <w:t xml:space="preserve">Adres: </w:t>
      </w:r>
      <w:r w:rsidRPr="00254E8F">
        <w:rPr>
          <w:rFonts w:ascii="Times New Roman" w:eastAsia="Times New Roman" w:hAnsi="Times New Roman" w:cs="Times New Roman"/>
          <w:sz w:val="24"/>
          <w:szCs w:val="24"/>
          <w:lang w:eastAsia="pl-PL"/>
        </w:rPr>
        <w:br/>
        <w:t xml:space="preserve">Samodzielny Publiczny Zespół Zakładów Opieki Zdrowotnej w Wyszkowie, ul. KEN 1, 07-200 Wyszków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54E8F">
        <w:rPr>
          <w:rFonts w:ascii="Times New Roman" w:eastAsia="Times New Roman" w:hAnsi="Times New Roman" w:cs="Times New Roman"/>
          <w:sz w:val="24"/>
          <w:szCs w:val="24"/>
          <w:lang w:eastAsia="pl-PL"/>
        </w:rPr>
        <w:t xml:space="preserv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r w:rsidRPr="00254E8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u w:val="single"/>
          <w:lang w:eastAsia="pl-PL"/>
        </w:rPr>
        <w:t xml:space="preserve">SEKCJA II: PRZEDMIOT ZAMÓWIENIA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II.1) Nazwa nadana zamówieniu przez zamawiającego: </w:t>
      </w:r>
      <w:r w:rsidRPr="00254E8F">
        <w:rPr>
          <w:rFonts w:ascii="Times New Roman" w:eastAsia="Times New Roman" w:hAnsi="Times New Roman" w:cs="Times New Roman"/>
          <w:sz w:val="24"/>
          <w:szCs w:val="24"/>
          <w:lang w:eastAsia="pl-PL"/>
        </w:rPr>
        <w:t xml:space="preserve">Termomodernizacja pawilonu szpitalnego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Numer referencyjny: </w:t>
      </w:r>
      <w:r w:rsidRPr="00254E8F">
        <w:rPr>
          <w:rFonts w:ascii="Times New Roman" w:eastAsia="Times New Roman" w:hAnsi="Times New Roman" w:cs="Times New Roman"/>
          <w:sz w:val="24"/>
          <w:szCs w:val="24"/>
          <w:lang w:eastAsia="pl-PL"/>
        </w:rPr>
        <w:t xml:space="preserve">DEZ/Z/341/ZP-38/2018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54E8F" w:rsidRPr="00254E8F" w:rsidRDefault="00254E8F" w:rsidP="00254E8F">
      <w:pPr>
        <w:spacing w:after="0" w:line="240" w:lineRule="auto"/>
        <w:jc w:val="both"/>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II.2) Rodzaj zamówienia: </w:t>
      </w:r>
      <w:r w:rsidRPr="00254E8F">
        <w:rPr>
          <w:rFonts w:ascii="Times New Roman" w:eastAsia="Times New Roman" w:hAnsi="Times New Roman" w:cs="Times New Roman"/>
          <w:sz w:val="24"/>
          <w:szCs w:val="24"/>
          <w:lang w:eastAsia="pl-PL"/>
        </w:rPr>
        <w:t xml:space="preserve">Roboty budowlane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II.3) Informacja o możliwości składania ofert częściowych</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 xml:space="preserve">Zamówienie podzielone jest na części: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Oferty lub wnioski o dopuszczenie do udziału w postępowaniu można składać w odniesieniu do:</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II.4) Krótki opis przedmiotu zamówienia </w:t>
      </w:r>
      <w:r w:rsidRPr="00254E8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54E8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54E8F">
        <w:rPr>
          <w:rFonts w:ascii="Times New Roman" w:eastAsia="Times New Roman" w:hAnsi="Times New Roman" w:cs="Times New Roman"/>
          <w:sz w:val="24"/>
          <w:szCs w:val="24"/>
          <w:lang w:eastAsia="pl-PL"/>
        </w:rPr>
        <w:t xml:space="preserve">1. Przedmiotem zamówienia jest termomodernizacja pawilonu szpitalnego (oddział kardiologii i oddział chorób wewnętrznych) należącego do Szpitala Powiatowego w Wyszkowie. Zakres przedmiotu zamówienia obejmuje : - pawilon szpitalny - 1) Prace ociepleniowe, w tym: a) usunięcie ze ścian istniejących warstw ocieplenia ze styropianu wraz z przygotowaniem powierzchni ściany do nowego ocieplenia; b) ocieplenie ścian ponad cokołem w strefach pasów ppoż. płytami z wełny mineralnej wykończone tynkiem silikonowym; c) ocieplenie ścian ponad cokołem płytami ze styropianu; d) ocieplenie glifów okiennych płytami ze styropianu; e) ocieplenie stropodachu poprzez </w:t>
      </w:r>
      <w:r w:rsidRPr="00254E8F">
        <w:rPr>
          <w:rFonts w:ascii="Times New Roman" w:eastAsia="Times New Roman" w:hAnsi="Times New Roman" w:cs="Times New Roman"/>
          <w:sz w:val="24"/>
          <w:szCs w:val="24"/>
          <w:lang w:eastAsia="pl-PL"/>
        </w:rPr>
        <w:lastRenderedPageBreak/>
        <w:t xml:space="preserve">wdmuchiwanie granulatu wełny mineralnej oraz wykończenie dachu papą termozgrzewalną ; f) roboty towarzyszące: demontaż nasad kominowych i likwidacja zbędnych otworów w czapkach kominowych; osadzenie istniejących obecnie elementów na dachu; wymiana obróbek blacharskich dachowych; g) wykonanie nowej instalacji odgromowej budynku. 2) Remont schodów zewnętrznych; 3) Montaż daszków nad drzwiami wejściowymi – 2 szt. 4) Roboty towarzyszące – demontaż i montaż drobnych elementów na elewacji, wykonanie opaski wokół budynku, odtworzenie chodników. - budynek główny szpitala – pomieszczenie rozdzielni głównej (demontaż okna, rozbiórka ściany, montaż drzwi zewnętrznych, demontaż istniejącej opaski z kostki brukowej i wykonanie nowej, wykonanie stalowych schodów w rozdzielni głównej) UWAGA 1: Aktualnie na budynku pawilonu szpitalnego prowadzone są przez Generalnego Wykonawcę roboty budowlane w ramach zadania pn. „Wykonanie remontu i modernizacji trzykondygnacyjnego pawilonu Szpitala Powiatowego w Wyszkowie mieszczącego oddział kardiologii i chorób wewnętrznych wraz z pomieszczeniami pomocniczymi wraz z wyposażeniem”. Wykonawca zobowiązany jest stosować się do zasad BHP i organizacji pracy obowiązujących na budowie. Wykonawca zobowiązany jest do zabezpieczenia robót realizowanych lub zrealizowanych przez Generalnego Wykonawcę z przejęciem obowiązku naprawy wyrządzonych szkód. Wykonanie części robót objętych ww. zadaniem jest uzależniona od wykonania robót objętych przedmiotem zamówienia. UWAGA 2 : Szczegółowy opis zamówienia został przedstawiony w Części III SIWZ, której załączniki stanowią: dokumentacja projektowa oraz specyfikacje techniczne wykonania i odbioru robót budowlanych. Do opisu przedmiotu zamówienia dołączone zostały również przedmiary robót. Przedmiary robót mają charakter pomocniczy. Podstawą do wyceny robót jest dokumentacja projektowa, STWiORB i wymagania Zamawiającego opisane w niniejszej SIWZ. Wykonawca po zakończeniu robót winien osiągnąć efekt energetyczny dla budynku zakładany w audycie energetycznym, stanowiącym załącznik do opisu przedmiotu zamówienia (Część III SIWZ). 2. Zamawiający przewiduje możliwość przeprowadzenia wizji lokalnej w obiekcie, którego dotyczy niniejsze zamówienie. Wizja lokalna odbędzie się dnia 17.12.2018 r. o godzinie 10:00. Zbiórka osób zainteresowanych wzięciem udziału w wizji lokalnej: w Budynku administracyjnym – Sala narad p. nr 3.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II.5) Główny kod CPV: </w:t>
      </w:r>
      <w:r w:rsidRPr="00254E8F">
        <w:rPr>
          <w:rFonts w:ascii="Times New Roman" w:eastAsia="Times New Roman" w:hAnsi="Times New Roman" w:cs="Times New Roman"/>
          <w:sz w:val="24"/>
          <w:szCs w:val="24"/>
          <w:lang w:eastAsia="pl-PL"/>
        </w:rPr>
        <w:t xml:space="preserve">45000000-7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Dodatkowe kody CPV:</w:t>
      </w:r>
      <w:r w:rsidRPr="00254E8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Kod CPV</w:t>
            </w:r>
          </w:p>
        </w:tc>
      </w:tr>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45320000-6</w:t>
            </w:r>
          </w:p>
        </w:tc>
      </w:tr>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45261210-9</w:t>
            </w:r>
          </w:p>
        </w:tc>
      </w:tr>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45262330-3</w:t>
            </w:r>
          </w:p>
        </w:tc>
      </w:tr>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45262500-6</w:t>
            </w:r>
          </w:p>
        </w:tc>
      </w:tr>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45442100-8</w:t>
            </w:r>
          </w:p>
        </w:tc>
      </w:tr>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45410000-4</w:t>
            </w:r>
          </w:p>
        </w:tc>
      </w:tr>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45233260-9</w:t>
            </w:r>
          </w:p>
        </w:tc>
      </w:tr>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45421100-5</w:t>
            </w:r>
          </w:p>
        </w:tc>
      </w:tr>
    </w:tbl>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II.6) Całkowita wartość zamówienia </w:t>
      </w:r>
      <w:r w:rsidRPr="00254E8F">
        <w:rPr>
          <w:rFonts w:ascii="Times New Roman" w:eastAsia="Times New Roman" w:hAnsi="Times New Roman" w:cs="Times New Roman"/>
          <w:i/>
          <w:iCs/>
          <w:sz w:val="24"/>
          <w:szCs w:val="24"/>
          <w:lang w:eastAsia="pl-PL"/>
        </w:rPr>
        <w:t>(jeżeli zamawiający podaje informacje o wartości zamówienia)</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 xml:space="preserve">Wartość bez VAT: </w:t>
      </w:r>
      <w:r w:rsidRPr="00254E8F">
        <w:rPr>
          <w:rFonts w:ascii="Times New Roman" w:eastAsia="Times New Roman" w:hAnsi="Times New Roman" w:cs="Times New Roman"/>
          <w:sz w:val="24"/>
          <w:szCs w:val="24"/>
          <w:lang w:eastAsia="pl-PL"/>
        </w:rPr>
        <w:br/>
        <w:t xml:space="preserve">Waluta: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i/>
          <w:iCs/>
          <w:sz w:val="24"/>
          <w:szCs w:val="24"/>
          <w:lang w:eastAsia="pl-PL"/>
        </w:rPr>
        <w:t xml:space="preserve">(w przypadku umów ramowych lub dynamicznego systemu zakupów – szacunkowa całkowita </w:t>
      </w:r>
      <w:r w:rsidRPr="00254E8F">
        <w:rPr>
          <w:rFonts w:ascii="Times New Roman" w:eastAsia="Times New Roman" w:hAnsi="Times New Roman" w:cs="Times New Roman"/>
          <w:i/>
          <w:iCs/>
          <w:sz w:val="24"/>
          <w:szCs w:val="24"/>
          <w:lang w:eastAsia="pl-PL"/>
        </w:rPr>
        <w:lastRenderedPageBreak/>
        <w:t>maksymalna wartość w całym okresie obowiązywania umowy ramowej lub dynamicznego systemu zakupów)</w:t>
      </w:r>
      <w:r w:rsidRPr="00254E8F">
        <w:rPr>
          <w:rFonts w:ascii="Times New Roman" w:eastAsia="Times New Roman" w:hAnsi="Times New Roman" w:cs="Times New Roman"/>
          <w:sz w:val="24"/>
          <w:szCs w:val="24"/>
          <w:lang w:eastAsia="pl-PL"/>
        </w:rPr>
        <w:t xml:space="preserv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254E8F">
        <w:rPr>
          <w:rFonts w:ascii="Times New Roman" w:eastAsia="Times New Roman" w:hAnsi="Times New Roman" w:cs="Times New Roman"/>
          <w:sz w:val="24"/>
          <w:szCs w:val="24"/>
          <w:lang w:eastAsia="pl-PL"/>
        </w:rPr>
        <w:t xml:space="preserve">Nie </w:t>
      </w:r>
      <w:r w:rsidRPr="00254E8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miesiącach:   </w:t>
      </w:r>
      <w:r w:rsidRPr="00254E8F">
        <w:rPr>
          <w:rFonts w:ascii="Times New Roman" w:eastAsia="Times New Roman" w:hAnsi="Times New Roman" w:cs="Times New Roman"/>
          <w:i/>
          <w:iCs/>
          <w:sz w:val="24"/>
          <w:szCs w:val="24"/>
          <w:lang w:eastAsia="pl-PL"/>
        </w:rPr>
        <w:t xml:space="preserve"> lub </w:t>
      </w:r>
      <w:r w:rsidRPr="00254E8F">
        <w:rPr>
          <w:rFonts w:ascii="Times New Roman" w:eastAsia="Times New Roman" w:hAnsi="Times New Roman" w:cs="Times New Roman"/>
          <w:b/>
          <w:bCs/>
          <w:sz w:val="24"/>
          <w:szCs w:val="24"/>
          <w:lang w:eastAsia="pl-PL"/>
        </w:rPr>
        <w:t>dniach:</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i/>
          <w:iCs/>
          <w:sz w:val="24"/>
          <w:szCs w:val="24"/>
          <w:lang w:eastAsia="pl-PL"/>
        </w:rPr>
        <w:t>lub</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data rozpoczęcia: </w:t>
      </w:r>
      <w:r w:rsidRPr="00254E8F">
        <w:rPr>
          <w:rFonts w:ascii="Times New Roman" w:eastAsia="Times New Roman" w:hAnsi="Times New Roman" w:cs="Times New Roman"/>
          <w:sz w:val="24"/>
          <w:szCs w:val="24"/>
          <w:lang w:eastAsia="pl-PL"/>
        </w:rPr>
        <w:t> </w:t>
      </w:r>
      <w:r w:rsidRPr="00254E8F">
        <w:rPr>
          <w:rFonts w:ascii="Times New Roman" w:eastAsia="Times New Roman" w:hAnsi="Times New Roman" w:cs="Times New Roman"/>
          <w:i/>
          <w:iCs/>
          <w:sz w:val="24"/>
          <w:szCs w:val="24"/>
          <w:lang w:eastAsia="pl-PL"/>
        </w:rPr>
        <w:t xml:space="preserve"> lub </w:t>
      </w:r>
      <w:r w:rsidRPr="00254E8F">
        <w:rPr>
          <w:rFonts w:ascii="Times New Roman" w:eastAsia="Times New Roman" w:hAnsi="Times New Roman" w:cs="Times New Roman"/>
          <w:b/>
          <w:bCs/>
          <w:sz w:val="24"/>
          <w:szCs w:val="24"/>
          <w:lang w:eastAsia="pl-PL"/>
        </w:rPr>
        <w:t xml:space="preserve">zakończenia: </w:t>
      </w:r>
      <w:r w:rsidRPr="00254E8F">
        <w:rPr>
          <w:rFonts w:ascii="Times New Roman" w:eastAsia="Times New Roman" w:hAnsi="Times New Roman" w:cs="Times New Roman"/>
          <w:sz w:val="24"/>
          <w:szCs w:val="24"/>
          <w:lang w:eastAsia="pl-PL"/>
        </w:rPr>
        <w:t xml:space="preserve">2019-04-30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Data zakończenia</w:t>
            </w:r>
          </w:p>
        </w:tc>
      </w:tr>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2019-04-30</w:t>
            </w:r>
          </w:p>
        </w:tc>
      </w:tr>
    </w:tbl>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II.9) Informacje dodatkowe: </w:t>
      </w:r>
      <w:r w:rsidRPr="00254E8F">
        <w:rPr>
          <w:rFonts w:ascii="Times New Roman" w:eastAsia="Times New Roman" w:hAnsi="Times New Roman" w:cs="Times New Roman"/>
          <w:sz w:val="24"/>
          <w:szCs w:val="24"/>
          <w:lang w:eastAsia="pl-PL"/>
        </w:rPr>
        <w:t xml:space="preserve">Przez termin wykonania zamówienia należy rozumieć całkowite zakończenie robót oraz ich odbiór końcowy.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III.1) WARUNKI UDZIAŁU W POSTĘPOWANIU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 xml:space="preserve">Określenie warunków: Zamawiający nie wyznacza szczegółowego warunku w tym zakresie. </w:t>
      </w:r>
      <w:r w:rsidRPr="00254E8F">
        <w:rPr>
          <w:rFonts w:ascii="Times New Roman" w:eastAsia="Times New Roman" w:hAnsi="Times New Roman" w:cs="Times New Roman"/>
          <w:sz w:val="24"/>
          <w:szCs w:val="24"/>
          <w:lang w:eastAsia="pl-PL"/>
        </w:rPr>
        <w:br/>
        <w:t xml:space="preserve">Informacje dodatkowe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III.1.2) Sytuacja finansowa lub ekonomiczna </w:t>
      </w:r>
      <w:r w:rsidRPr="00254E8F">
        <w:rPr>
          <w:rFonts w:ascii="Times New Roman" w:eastAsia="Times New Roman" w:hAnsi="Times New Roman" w:cs="Times New Roman"/>
          <w:sz w:val="24"/>
          <w:szCs w:val="24"/>
          <w:lang w:eastAsia="pl-PL"/>
        </w:rPr>
        <w:br/>
        <w:t xml:space="preserve">Określenie warunków: Zamawiający nie wyznacza szczegółowego warunku w tym zakresie. </w:t>
      </w:r>
      <w:r w:rsidRPr="00254E8F">
        <w:rPr>
          <w:rFonts w:ascii="Times New Roman" w:eastAsia="Times New Roman" w:hAnsi="Times New Roman" w:cs="Times New Roman"/>
          <w:sz w:val="24"/>
          <w:szCs w:val="24"/>
          <w:lang w:eastAsia="pl-PL"/>
        </w:rPr>
        <w:br/>
        <w:t xml:space="preserve">Informacje dodatkowe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III.1.3) Zdolność techniczna lub zawodowa </w:t>
      </w:r>
      <w:r w:rsidRPr="00254E8F">
        <w:rPr>
          <w:rFonts w:ascii="Times New Roman" w:eastAsia="Times New Roman" w:hAnsi="Times New Roman" w:cs="Times New Roman"/>
          <w:sz w:val="24"/>
          <w:szCs w:val="24"/>
          <w:lang w:eastAsia="pl-PL"/>
        </w:rPr>
        <w:br/>
        <w:t>Określenie warunków: Wykonawca spełni warunek jeżeli wykaże, że: 1) wykonał nie wcześniej niż w okresie ostatnich 5 lat przed upływem terminu składania ofert, a jeżeli okres prowadzenia działalności jest krótszy - w tym okresie co najmniej dwie roboty budowlane polegające na budowie budynku, lub wykonanej wraz z termomodernizacją przebudowie czy remoncie budynku, o wartości danej roboty co najmniej 500.000,00 zł brutto. UWAGA 1: Przez wykonanie zamówienia należy rozumieć wystawienie co najmniej Świadectwa Przejęcia (dla kontraktów realizowanych zgodnie z warunkami FIDIC) lub podpisanie Protokołu odbioru robót lub równoważnego dokumentu (w przypadku zamówień, w których nie wystawia się Świadectwa Przejęcia). UWAGA 2: W przypadku złożenia przez Wykonawców dokumentów zawierających dane wyrażone w innych walutach niż PLN, Zamawiający jako kurs przeliczeniowy waluty przyjmie średni kurs Narodowego Banku Polskiego (NBP) opublikowany w dniu zamieszczenia ogłoszenia o zamówieniu w Biuletynie Zamówień Publicznych, a jeżeli w danym dniu NBP nie opublikował średnich kursów walut, Zamawiający przyjmie średni kurs z dnia następnego. 2) dysponuje lub będzie dysponował osobą, którą skieruje do realizacji zamówienia, posiadającą n/w uprawnienia: a) Kierownik robót budowlanych posiadający uprawnienia budowlane do kierowania robotami budowlanymi w specjalności konstrukcyjno – budowlanej. UWAGA : 1) Osoba, o której mowa wyżej powinna posiadać uprawnienia budowlane zgodnie z ustawą z dnia 7 lipca 1994 r. Prawo budowlane (</w:t>
      </w:r>
      <w:proofErr w:type="spellStart"/>
      <w:r w:rsidRPr="00254E8F">
        <w:rPr>
          <w:rFonts w:ascii="Times New Roman" w:eastAsia="Times New Roman" w:hAnsi="Times New Roman" w:cs="Times New Roman"/>
          <w:sz w:val="24"/>
          <w:szCs w:val="24"/>
          <w:lang w:eastAsia="pl-PL"/>
        </w:rPr>
        <w:t>t.j</w:t>
      </w:r>
      <w:proofErr w:type="spellEnd"/>
      <w:r w:rsidRPr="00254E8F">
        <w:rPr>
          <w:rFonts w:ascii="Times New Roman" w:eastAsia="Times New Roman" w:hAnsi="Times New Roman" w:cs="Times New Roman"/>
          <w:sz w:val="24"/>
          <w:szCs w:val="24"/>
          <w:lang w:eastAsia="pl-PL"/>
        </w:rPr>
        <w:t xml:space="preserve">. Dz. U. z 2018 r., poz.1202 z późn. zm.) oraz rozporządzeniem Ministra Infrastruktury i Rozwoju z dnia 11 września 2014 r. (Dz. U. z 2014 r., poz.1278) w sprawie samodzielnych funkcji technicznych w budownictwie. 2) Dopuszcza się posiadanie </w:t>
      </w:r>
      <w:r w:rsidRPr="00254E8F">
        <w:rPr>
          <w:rFonts w:ascii="Times New Roman" w:eastAsia="Times New Roman" w:hAnsi="Times New Roman" w:cs="Times New Roman"/>
          <w:sz w:val="24"/>
          <w:szCs w:val="24"/>
          <w:lang w:eastAsia="pl-PL"/>
        </w:rPr>
        <w:lastRenderedPageBreak/>
        <w:t xml:space="preserve">uprawnień odpowiadających wskazanym wyżej uprawnieniom budowlanym wydanym na podstawie wcześniej obowiązujących przepisów prawa polskiego (zgodnie z art.104 ustawy – Prawo budowlane). 3) W zakresie wykazania posiadania wymaganych uprawnień budowlanych, dopuszcza się odpowiadające im uprawnienia wydane obywatelom państw członkowskich Unii Europejskiej, Konfederacji Szwajcarskiej, państw członkowskich Europejskiego Porozumienia o Wolnym Handlu (EFTA), z zastrzeżeniem art.12a ustawy z 7 lipca 1994 roku Prawo budowlane, ustawy z dnia 22 grudnia 2015 roku o zasadach uznawania kwalifikacji zawodowych nabytych w państwach członkowskich Unii Europejskiej (Dz. U. z 2016 r., poz.65 z późn. </w:t>
      </w:r>
      <w:proofErr w:type="spellStart"/>
      <w:r w:rsidRPr="00254E8F">
        <w:rPr>
          <w:rFonts w:ascii="Times New Roman" w:eastAsia="Times New Roman" w:hAnsi="Times New Roman" w:cs="Times New Roman"/>
          <w:sz w:val="24"/>
          <w:szCs w:val="24"/>
          <w:lang w:eastAsia="pl-PL"/>
        </w:rPr>
        <w:t>zm</w:t>
      </w:r>
      <w:proofErr w:type="spellEnd"/>
      <w:r w:rsidRPr="00254E8F">
        <w:rPr>
          <w:rFonts w:ascii="Times New Roman" w:eastAsia="Times New Roman" w:hAnsi="Times New Roman" w:cs="Times New Roman"/>
          <w:sz w:val="24"/>
          <w:szCs w:val="24"/>
          <w:lang w:eastAsia="pl-PL"/>
        </w:rPr>
        <w:t>) oraz ustawy z dnia 15 grudnia 2000 r. o samorządach zawodowych architektów oraz inżynierów budownictwa (</w:t>
      </w:r>
      <w:proofErr w:type="spellStart"/>
      <w:r w:rsidRPr="00254E8F">
        <w:rPr>
          <w:rFonts w:ascii="Times New Roman" w:eastAsia="Times New Roman" w:hAnsi="Times New Roman" w:cs="Times New Roman"/>
          <w:sz w:val="24"/>
          <w:szCs w:val="24"/>
          <w:lang w:eastAsia="pl-PL"/>
        </w:rPr>
        <w:t>t.j</w:t>
      </w:r>
      <w:proofErr w:type="spellEnd"/>
      <w:r w:rsidRPr="00254E8F">
        <w:rPr>
          <w:rFonts w:ascii="Times New Roman" w:eastAsia="Times New Roman" w:hAnsi="Times New Roman" w:cs="Times New Roman"/>
          <w:sz w:val="24"/>
          <w:szCs w:val="24"/>
          <w:lang w:eastAsia="pl-PL"/>
        </w:rPr>
        <w:t xml:space="preserve">. Dz. U. z 2016 r., poz.1725 z </w:t>
      </w:r>
      <w:proofErr w:type="spellStart"/>
      <w:r w:rsidRPr="00254E8F">
        <w:rPr>
          <w:rFonts w:ascii="Times New Roman" w:eastAsia="Times New Roman" w:hAnsi="Times New Roman" w:cs="Times New Roman"/>
          <w:sz w:val="24"/>
          <w:szCs w:val="24"/>
          <w:lang w:eastAsia="pl-PL"/>
        </w:rPr>
        <w:t>póżn</w:t>
      </w:r>
      <w:proofErr w:type="spellEnd"/>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254E8F">
        <w:rPr>
          <w:rFonts w:ascii="Times New Roman" w:eastAsia="Times New Roman" w:hAnsi="Times New Roman" w:cs="Times New Roman"/>
          <w:sz w:val="24"/>
          <w:szCs w:val="24"/>
          <w:lang w:eastAsia="pl-PL"/>
        </w:rPr>
        <w:br/>
        <w:t xml:space="preserve">Informacje dodatkowe: W przypadku wykonawców wspólnie ubiegających się o udzielenie zamówienia, warunki określone powyżej Wykonawcy mogą spełniać łącznie.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III.2) PODSTAWY WYKLUCZENIA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III.2.1) Podstawy wykluczenia określone w art. 24 ust. 1 ustawy Pzp</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III.2.2) Zamawiający przewiduje wykluczenie wykonawcy na podstawie art. 24 ust. 5 ustawy Pzp</w:t>
      </w:r>
      <w:r w:rsidRPr="00254E8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Tak (podstawa wykluczenia określona w art. 24 ust. 5 pkt 8 ustawy Pzp)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54E8F">
        <w:rPr>
          <w:rFonts w:ascii="Times New Roman" w:eastAsia="Times New Roman" w:hAnsi="Times New Roman" w:cs="Times New Roman"/>
          <w:sz w:val="24"/>
          <w:szCs w:val="24"/>
          <w:lang w:eastAsia="pl-PL"/>
        </w:rPr>
        <w:br/>
        <w:t xml:space="preserve">Tak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Oświadczenie o spełnianiu kryteriów selekcji </w:t>
      </w:r>
      <w:r w:rsidRPr="00254E8F">
        <w:rPr>
          <w:rFonts w:ascii="Times New Roman" w:eastAsia="Times New Roman" w:hAnsi="Times New Roman" w:cs="Times New Roman"/>
          <w:sz w:val="24"/>
          <w:szCs w:val="24"/>
          <w:lang w:eastAsia="pl-PL"/>
        </w:rPr>
        <w:br/>
        <w:t xml:space="preserve">Nie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1. odpisu z właściwego rejestru lub z centralnej ewidencji i informacji o działalności gospodarczej, jeżeli odrębne przepisy wymagają̨ wpisu do rejestru lub ewidencji, w celu potwierdzenia braku podstaw wykluczenia na podstawie art. 24 ust. 5 pkt 1 ustawy Pzp;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w:t>
      </w:r>
      <w:r w:rsidRPr="00254E8F">
        <w:rPr>
          <w:rFonts w:ascii="Times New Roman" w:eastAsia="Times New Roman" w:hAnsi="Times New Roman" w:cs="Times New Roman"/>
          <w:sz w:val="24"/>
          <w:szCs w:val="24"/>
          <w:lang w:eastAsia="pl-PL"/>
        </w:rPr>
        <w:lastRenderedPageBreak/>
        <w:t xml:space="preserve">prawem zwolnienie, odroczenie lub rozłożenie na raty zaległych płatności lub wstrzymanie w całości wykonania decyzji właściwego organu; 3. zaświadczenie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4. UWAGA: Zamawiający wezwie wykonawcę, który polega na zdolnościach lub sytuacji innych podmiotów na zasadach określonych w art.22a ustawy </w:t>
      </w:r>
      <w:proofErr w:type="spellStart"/>
      <w:r w:rsidRPr="00254E8F">
        <w:rPr>
          <w:rFonts w:ascii="Times New Roman" w:eastAsia="Times New Roman" w:hAnsi="Times New Roman" w:cs="Times New Roman"/>
          <w:sz w:val="24"/>
          <w:szCs w:val="24"/>
          <w:lang w:eastAsia="pl-PL"/>
        </w:rPr>
        <w:t>pzp</w:t>
      </w:r>
      <w:proofErr w:type="spellEnd"/>
      <w:r w:rsidRPr="00254E8F">
        <w:rPr>
          <w:rFonts w:ascii="Times New Roman" w:eastAsia="Times New Roman" w:hAnsi="Times New Roman" w:cs="Times New Roman"/>
          <w:sz w:val="24"/>
          <w:szCs w:val="24"/>
          <w:lang w:eastAsia="pl-PL"/>
        </w:rPr>
        <w:t xml:space="preserve"> (gdy złożona przez niego oferta zostanie oceniona najwyżej), do przedstawienia w odniesieniu do tych podmiotów dokumentów wymienionych powyżej w pkt 1, 2 i 3. 5. Jeżeli wykonawca ma siedzibę lub miejsce zamieszkania poza terytorium Rzeczypospolitej Polskiej, zamiast dokumentów, o których mowa wpkt 1), 2), 3) – składa dokument lub dokumenty wystawione w kraju, w którym wykonawca ma siedzibę lub miejsce zamieszkania, potwierdzające odpowiednio, że: 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wystawiony nie wcześniej niż 3 miesiące przed upływem terminu składania ofert; b) nie otwarto jego likwidacji ani nie ogłoszono upadłości, wystawiony nie wcześniej niż 6 miesięcy przed upływem terminu składania ofert. 6. Jeżeli w kraju, w którym wykonawca ma siedzibę lub miejsce zamieszkania lub miejsce zamieszkania ma osoba, której dokument dotyczy, nie wydaje się dokumentów, o których mowa w pkt 5,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Terminy wystawienia dokumentów, określone w pkt 5 stosuje się. 7. W celu potwierdzenia braku podstaw do wykluczenia wykonawcy z postępowania, o których mowa w art.24 ust.1 pkt 23 ustawy </w:t>
      </w:r>
      <w:proofErr w:type="spellStart"/>
      <w:r w:rsidRPr="00254E8F">
        <w:rPr>
          <w:rFonts w:ascii="Times New Roman" w:eastAsia="Times New Roman" w:hAnsi="Times New Roman" w:cs="Times New Roman"/>
          <w:sz w:val="24"/>
          <w:szCs w:val="24"/>
          <w:lang w:eastAsia="pl-PL"/>
        </w:rPr>
        <w:t>pzp</w:t>
      </w:r>
      <w:proofErr w:type="spellEnd"/>
      <w:r w:rsidRPr="00254E8F">
        <w:rPr>
          <w:rFonts w:ascii="Times New Roman" w:eastAsia="Times New Roman" w:hAnsi="Times New Roman" w:cs="Times New Roman"/>
          <w:sz w:val="24"/>
          <w:szCs w:val="24"/>
          <w:lang w:eastAsia="pl-PL"/>
        </w:rPr>
        <w:t xml:space="preserve">, Wykonawca, w terminie 3 dni od dnia zamieszczenia na stronie internetowej informacji, o której mowa w art. 86 ust. 5 ustawy </w:t>
      </w:r>
      <w:proofErr w:type="spellStart"/>
      <w:r w:rsidRPr="00254E8F">
        <w:rPr>
          <w:rFonts w:ascii="Times New Roman" w:eastAsia="Times New Roman" w:hAnsi="Times New Roman" w:cs="Times New Roman"/>
          <w:sz w:val="24"/>
          <w:szCs w:val="24"/>
          <w:lang w:eastAsia="pl-PL"/>
        </w:rPr>
        <w:t>pzp</w:t>
      </w:r>
      <w:proofErr w:type="spellEnd"/>
      <w:r w:rsidRPr="00254E8F">
        <w:rPr>
          <w:rFonts w:ascii="Times New Roman" w:eastAsia="Times New Roman" w:hAnsi="Times New Roman" w:cs="Times New Roman"/>
          <w:sz w:val="24"/>
          <w:szCs w:val="24"/>
          <w:lang w:eastAsia="pl-PL"/>
        </w:rPr>
        <w:t xml:space="preserve">, przekazuje Zamawiającemu oświadczenie o przynależności lub braku przynależności do tej samej grupy kapitałowej, o której mowa w art. 24 ust. 1 pkt 23. Wraz ze złożeniem oświadczenia, wykonawca może przedstawić dowody, że powiązania z innym wykonawcą nie prowadzą do zakłócenia konkurencji w postępowaniu o udzielenie zamówienia. Wzór oświadczenia o przynależności lub braku przynależności do tej samej grupy kapitałowej, o której mowa w art.24 ust.1 pkt 23 ustawy </w:t>
      </w:r>
      <w:proofErr w:type="spellStart"/>
      <w:r w:rsidRPr="00254E8F">
        <w:rPr>
          <w:rFonts w:ascii="Times New Roman" w:eastAsia="Times New Roman" w:hAnsi="Times New Roman" w:cs="Times New Roman"/>
          <w:sz w:val="24"/>
          <w:szCs w:val="24"/>
          <w:lang w:eastAsia="pl-PL"/>
        </w:rPr>
        <w:t>pzp</w:t>
      </w:r>
      <w:proofErr w:type="spellEnd"/>
      <w:r w:rsidRPr="00254E8F">
        <w:rPr>
          <w:rFonts w:ascii="Times New Roman" w:eastAsia="Times New Roman" w:hAnsi="Times New Roman" w:cs="Times New Roman"/>
          <w:sz w:val="24"/>
          <w:szCs w:val="24"/>
          <w:lang w:eastAsia="pl-PL"/>
        </w:rPr>
        <w:t xml:space="preserve"> stanowi załącznik nr 6 do SIWZ.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III.5.1) W ZAKRESIE SPEŁNIANIA WARUNKÓW UDZIAŁU W POSTĘPOWANIU:</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 xml:space="preserve">1. wykaz robót budowlanych wykonanych nie wcześniej niż̇ w okresie ostatnich 5 lat przed upływem terminu składania ofert, a jeżeli okres prowadzenia działalności jest krótszy – w tym okresie, wraz z podaniem ich rodzaju, wartości, daty, miejsca wykonania i podmiotów, na </w:t>
      </w:r>
      <w:r w:rsidRPr="00254E8F">
        <w:rPr>
          <w:rFonts w:ascii="Times New Roman" w:eastAsia="Times New Roman" w:hAnsi="Times New Roman" w:cs="Times New Roman"/>
          <w:sz w:val="24"/>
          <w:szCs w:val="24"/>
          <w:lang w:eastAsia="pl-PL"/>
        </w:rPr>
        <w:lastRenderedPageBreak/>
        <w:t xml:space="preserve">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Wykaz należy sporządzić według wzoru stanowiącego załącznik nr 4 do SIWZ. 2.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Wykaz należy sporządzić według wzoru stanowiącego załącznik nr 5 do SIWZ.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III.5.2) W ZAKRESIE KRYTERIÓW SELEKCJI:</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III.7) INNE DOKUMENTY NIE WYMIENIONE W pkt III.3) - III.6)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1. Formularz Ofertowy, sporządzony wg wzoru stanowiącego załącznik nr 1 do SIWZ. 2. Oświadczenie o niepodleganiu wykluczeniu (w zakresie wskazanym w załączniku nr 2 do SIWZ) oraz spełnianiu warunków udziału w postępowaniu (w zakresie wskazanym w załączniku nr 3 do SIWZ). 3. Pełnomocnictwo do reprezentowania wykonawcy (wykonawców występujących wspólnie), o ile ofertę składa pełnomocnik. 4. Dokument potwierdzający wniesienie wadium. 6.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7.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 Zobowiązanie (lub inny dokument potwierdzający udostępnienie zasobów przez inne podmioty) winno być złożone wraz z ofertą. 8. W celu oceny, czy wykonawca polegając na zdolnościach lub sytuacji innych podmiotów na zasadach określonych w art.22a ustawy Pzp, będzie dysponował niezbędnymi zasobami w stopniu umożliwiającym należyte wykonanie zamówienia publicznego oraz oceny, czy stosunek łączący wykonawcę z tymi podmiotami gwarantuje rzeczywisty dostęp do ich zasobów, z zobowiązania lub innych dokumentów potwierdzających udostępnienie zasobów przez inne podmioty musi wynikać w szczególności: 1) zakres dostępnych wykonawcy zasobów innego podmiotu; 2) sposób wykorzystania zasobów innego podmiotu, przez wykonawcę, przy wykonywaniu zamówienia publicznego; 3) zakres i okres udziału innego podmiotu przy wykonywaniu zamówienia publicznego; 4) czy podmiot, na zdolnościach którego wykonawca polega w odniesieniu do warunków udziału w postępowaniu dotyczących wykształcenia, kwalifikacji zawodowych lub doświadczenia, zrealizuje roboty budowlane lub usługi, których wskazane zdolności dotyczą. 9. W przypadku wskazania przez Wykonawcę dostępności oświadczeń lub dokumentów, o których mowa w sekcji III.4 i III.5 ogłoszenia o zamówieniu, w formie elektronicznej pod określonymi </w:t>
      </w:r>
      <w:r w:rsidRPr="00254E8F">
        <w:rPr>
          <w:rFonts w:ascii="Times New Roman" w:eastAsia="Times New Roman" w:hAnsi="Times New Roman" w:cs="Times New Roman"/>
          <w:sz w:val="24"/>
          <w:szCs w:val="24"/>
          <w:lang w:eastAsia="pl-PL"/>
        </w:rPr>
        <w:lastRenderedPageBreak/>
        <w:t xml:space="preserve">adresami internetowymi ogólnodostępnych i bezpłatnych baz danych, zamawiający pobiera samodzielnie z tych baz danych wskazane przez wykonawcę oświadczenia lub dokumenty. 10. W przypadku wskazania przez Wykonawcę oświadczeń lub dokumentów, o których mowa w sekcji III.4 i III.5 ogłoszenia o zamówieniu, które znajdują się w posiadaniu Zamawiającego, w szczególności oświadczeń lub dokumentów przechowywanych przez Zamawiającego zgodnie z art.97 ust.1 ustawy Pzp, Zamawiający w celu potwierdzenia okoliczności, o których mowa w art.25 ust.1 pkt 1 i 3 ustawy Pzp, korzysta z posiadanych oświadczeń lub dokumentów, o ile są one aktualne.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u w:val="single"/>
          <w:lang w:eastAsia="pl-PL"/>
        </w:rPr>
        <w:t xml:space="preserve">SEKCJA IV: PROCEDURA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 xml:space="preserve">IV.1) OPIS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IV.1.1) Tryb udzielenia zamówienia: </w:t>
      </w:r>
      <w:r w:rsidRPr="00254E8F">
        <w:rPr>
          <w:rFonts w:ascii="Times New Roman" w:eastAsia="Times New Roman" w:hAnsi="Times New Roman" w:cs="Times New Roman"/>
          <w:sz w:val="24"/>
          <w:szCs w:val="24"/>
          <w:lang w:eastAsia="pl-PL"/>
        </w:rPr>
        <w:t xml:space="preserve">Przetarg nieograniczony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IV.1.2) Zamawiający żąda wniesienia wadium:</w:t>
      </w:r>
      <w:r w:rsidRPr="00254E8F">
        <w:rPr>
          <w:rFonts w:ascii="Times New Roman" w:eastAsia="Times New Roman" w:hAnsi="Times New Roman" w:cs="Times New Roman"/>
          <w:sz w:val="24"/>
          <w:szCs w:val="24"/>
          <w:lang w:eastAsia="pl-PL"/>
        </w:rPr>
        <w:t xml:space="preserv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Tak </w:t>
      </w:r>
      <w:r w:rsidRPr="00254E8F">
        <w:rPr>
          <w:rFonts w:ascii="Times New Roman" w:eastAsia="Times New Roman" w:hAnsi="Times New Roman" w:cs="Times New Roman"/>
          <w:sz w:val="24"/>
          <w:szCs w:val="24"/>
          <w:lang w:eastAsia="pl-PL"/>
        </w:rPr>
        <w:br/>
        <w:t xml:space="preserve">Informacja na temat wadium </w:t>
      </w:r>
      <w:r w:rsidRPr="00254E8F">
        <w:rPr>
          <w:rFonts w:ascii="Times New Roman" w:eastAsia="Times New Roman" w:hAnsi="Times New Roman" w:cs="Times New Roman"/>
          <w:sz w:val="24"/>
          <w:szCs w:val="24"/>
          <w:lang w:eastAsia="pl-PL"/>
        </w:rPr>
        <w:br/>
        <w:t xml:space="preserve">1. Wysokość wadium. Każdy Wykonawca zobowiązany jest zabezpieczyć swoją ofertę w wadium w wysokości: 13.000,00PLN (słownie: trzynaście tysięcy złotych) 2. Forma wadium 1) Wadium może być wnoszone w jednej lub kilku następujących formach w zależności od wyboru Wykonawcy: a) pieniądzu;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 b ust. 5 pkt 2 ustawy z dnia 9 listopada 2000 r. o utworzeniu Polskiej Agencji Rozwoju Przedsiębiorczości (Dz. U. z 2014 r. poz.1804 oraz 2015 r. poz.978 i 1240). 2) Wadium wnoszone w formie innej niż w pieniądzu musi w szczególności określać bezwarunkowy, nieodwołany obowiązek zapłaty na pierwsze żądanie zamawiającego, w przypadkach określonych w art. 46 ust.4a i 5 ustawy </w:t>
      </w:r>
      <w:proofErr w:type="spellStart"/>
      <w:r w:rsidRPr="00254E8F">
        <w:rPr>
          <w:rFonts w:ascii="Times New Roman" w:eastAsia="Times New Roman" w:hAnsi="Times New Roman" w:cs="Times New Roman"/>
          <w:sz w:val="24"/>
          <w:szCs w:val="24"/>
          <w:lang w:eastAsia="pl-PL"/>
        </w:rPr>
        <w:t>pzp</w:t>
      </w:r>
      <w:proofErr w:type="spellEnd"/>
      <w:r w:rsidRPr="00254E8F">
        <w:rPr>
          <w:rFonts w:ascii="Times New Roman" w:eastAsia="Times New Roman" w:hAnsi="Times New Roman" w:cs="Times New Roman"/>
          <w:sz w:val="24"/>
          <w:szCs w:val="24"/>
          <w:lang w:eastAsia="pl-PL"/>
        </w:rPr>
        <w:t xml:space="preserve"> oraz być ważne przez okres związania ofertą, określony w niniejszej SIWZ. Dowodem wniesienia wadium jest oryginalny dokument poręczenia lub gwarancji, złożony wraz z ofertą. Wadium nie może zawierać zapisów ograniczających obowiązek zapłaty wadium. Oryginał dokumentu (poręczenie bankowe, poręczenie spółdzielczej kasy oszczędnościowo – kredytowej, gwarancja bankowa, gwarancja ubezpieczeniowa, poręczenie udzielane przez podmioty, o których mowa w art. 6b ust.5 pkt 2 ustawy z dnia 9 listopada 2000 r. o utworzeniu Polskiej Agencji Rozwoju Przedsiębiorczości (Dz. U. z 2014 r. poz.1804 oraz 2015 r. poz.978 i 1240) należy dołączyć do oferty w sposób umożliwiający jego zwrot, bez konieczności rozszywania (dekompletacji) oferty, np. umieścić w oddzielnej kopercie ze wskazaniem na niej nazwy postępowania, w którym jest składane. Dokument wadialny musi identyfikować wykonawcę oraz zawierać informacje, iż stanowi zabezpieczenie wadium w przedmiotowym postępowaniu. 3. Miejsce i sposób wniesienia wadium. 1) Wadium wnoszone w pieniądzu należy wpłacić przelewem na następujący rachunek bankowy Zamawiającego: Bank Pekao S.A. 62 1240 5631 1111 0010 4519 7908 z dopiskiem: Wadium w postępowaniu na termomodernizację pawilonu szpitalnego Zaleca się, aby do oferty dołączyć kopię polecenia przelewu. Wadium wniesione w pieniądzu Zamawiający przechowuje na rachunku bankowym. 2) Wadium wnoszone w innych dopuszczonych przez Zamawiającego formach należy załączyć do oferty zgodnie z zapisami pkt 12.2.2) niniejszej SIWZ. 3) Wadium może być wniesione również przez jednego z Wykonawców lub Pełnomocnika. 4. Termin wniesienia wadium. Wadium należy wnieść przed upływem terminu składania ofert. Wadium musi obejmować okres związania ofertą, tj. 30 dni od terminu składania ofert. W przypadku wnoszenia przez Wykonawcę wadium w formie pieniądza, za termin jego wniesienia zostanie przyjęty termin uznania rachunku Zamawiającego. 5. Zwrot wadium 1) Zamawiający zwraca wadium wszystkim Wykonawcom niezwłocznie po wyborze oferty najkorzystniejszej lub unieważnieniu postępowania, z wyjątkiem Wykonawcy, którego </w:t>
      </w:r>
      <w:r w:rsidRPr="00254E8F">
        <w:rPr>
          <w:rFonts w:ascii="Times New Roman" w:eastAsia="Times New Roman" w:hAnsi="Times New Roman" w:cs="Times New Roman"/>
          <w:sz w:val="24"/>
          <w:szCs w:val="24"/>
          <w:lang w:eastAsia="pl-PL"/>
        </w:rPr>
        <w:lastRenderedPageBreak/>
        <w:t xml:space="preserve">oferta została wybrana jako najkorzystniejsza z zastrzeżeniem art. 46 ust. 4a ustawy Pzp (opisanego w pkt 12.6. a) SIWZ).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art. 46 ust.1 ustawy Pzp (opisanego w pkt. 12.5.1 SIWZ) jeżeli w wyniku rozstrzygnięcia odwołania jego oferta została wybrana jako najkorzystniejsza. Wykonawca wnosi wadium w terminie określonym przez Zamawiającego. 5)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12.6. Utrata wadium Zamawiający zatrzymuje wadium wraz z odsetkami, jeżeli: a) Wykonawca w odpowiedzi na wezwanie, o którym mowa w art. 26 ust.3 i 3a ustawy Pzp, z przyczyn leżących po jego stronie, nie złożył oświadczeń lub dokumentów potwierdzających okoliczności, o których mowa w art. 25 ust.1 ustawy Pzp, oświadczenia, o którym mowa w art.25a ust.1, pełnomocnictw lub nie wyraził zgody na poprawienie omyłki, o której mowa w art.87 ust.2 pkt 3, co spowodowało brak możliwości wybrania oferty złożonej przez wykonawcę jako najkorzystniejszej. b) Wykonawca, którego oferta została wybrana: - odmówił podpisania umowy w sprawie zamówienia publicznego na warunkach określonych w ofercie, - nie wniósł wymaganego zabezpieczenia należytego wykonania umowy, - zawarcie umowy w sprawie zamówienia publicznego stało się niemożliwe z przyczyn leżących po stronie Wykonawcy.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IV.1.3) Przewiduje się udzielenie zaliczek na poczet wykonania zamówienia:</w:t>
      </w:r>
      <w:r w:rsidRPr="00254E8F">
        <w:rPr>
          <w:rFonts w:ascii="Times New Roman" w:eastAsia="Times New Roman" w:hAnsi="Times New Roman" w:cs="Times New Roman"/>
          <w:sz w:val="24"/>
          <w:szCs w:val="24"/>
          <w:lang w:eastAsia="pl-PL"/>
        </w:rPr>
        <w:t xml:space="preserv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r w:rsidRPr="00254E8F">
        <w:rPr>
          <w:rFonts w:ascii="Times New Roman" w:eastAsia="Times New Roman" w:hAnsi="Times New Roman" w:cs="Times New Roman"/>
          <w:sz w:val="24"/>
          <w:szCs w:val="24"/>
          <w:lang w:eastAsia="pl-PL"/>
        </w:rPr>
        <w:br/>
        <w:t xml:space="preserve">Należy podać informacje na temat udzielania zaliczek: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r w:rsidRPr="00254E8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54E8F">
        <w:rPr>
          <w:rFonts w:ascii="Times New Roman" w:eastAsia="Times New Roman" w:hAnsi="Times New Roman" w:cs="Times New Roman"/>
          <w:sz w:val="24"/>
          <w:szCs w:val="24"/>
          <w:lang w:eastAsia="pl-PL"/>
        </w:rPr>
        <w:br/>
        <w:t xml:space="preserve">Nie </w:t>
      </w:r>
      <w:r w:rsidRPr="00254E8F">
        <w:rPr>
          <w:rFonts w:ascii="Times New Roman" w:eastAsia="Times New Roman" w:hAnsi="Times New Roman" w:cs="Times New Roman"/>
          <w:sz w:val="24"/>
          <w:szCs w:val="24"/>
          <w:lang w:eastAsia="pl-PL"/>
        </w:rPr>
        <w:br/>
        <w:t xml:space="preserve">Informacje dodatkowe: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IV.1.5.) Wymaga się złożenia oferty wariantowej: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Nie </w:t>
      </w:r>
      <w:r w:rsidRPr="00254E8F">
        <w:rPr>
          <w:rFonts w:ascii="Times New Roman" w:eastAsia="Times New Roman" w:hAnsi="Times New Roman" w:cs="Times New Roman"/>
          <w:sz w:val="24"/>
          <w:szCs w:val="24"/>
          <w:lang w:eastAsia="pl-PL"/>
        </w:rPr>
        <w:br/>
        <w:t xml:space="preserve">Dopuszcza się złożenie oferty wariantowej </w:t>
      </w:r>
      <w:r w:rsidRPr="00254E8F">
        <w:rPr>
          <w:rFonts w:ascii="Times New Roman" w:eastAsia="Times New Roman" w:hAnsi="Times New Roman" w:cs="Times New Roman"/>
          <w:sz w:val="24"/>
          <w:szCs w:val="24"/>
          <w:lang w:eastAsia="pl-PL"/>
        </w:rPr>
        <w:br/>
        <w:t xml:space="preserve">Nie </w:t>
      </w:r>
      <w:r w:rsidRPr="00254E8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54E8F">
        <w:rPr>
          <w:rFonts w:ascii="Times New Roman" w:eastAsia="Times New Roman" w:hAnsi="Times New Roman" w:cs="Times New Roman"/>
          <w:sz w:val="24"/>
          <w:szCs w:val="24"/>
          <w:lang w:eastAsia="pl-PL"/>
        </w:rPr>
        <w:br/>
        <w:t xml:space="preserve">Nie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Liczba wykonawców   </w:t>
      </w:r>
      <w:r w:rsidRPr="00254E8F">
        <w:rPr>
          <w:rFonts w:ascii="Times New Roman" w:eastAsia="Times New Roman" w:hAnsi="Times New Roman" w:cs="Times New Roman"/>
          <w:sz w:val="24"/>
          <w:szCs w:val="24"/>
          <w:lang w:eastAsia="pl-PL"/>
        </w:rPr>
        <w:br/>
        <w:t xml:space="preserve">Przewidywana minimalna liczba wykonawców </w:t>
      </w:r>
      <w:r w:rsidRPr="00254E8F">
        <w:rPr>
          <w:rFonts w:ascii="Times New Roman" w:eastAsia="Times New Roman" w:hAnsi="Times New Roman" w:cs="Times New Roman"/>
          <w:sz w:val="24"/>
          <w:szCs w:val="24"/>
          <w:lang w:eastAsia="pl-PL"/>
        </w:rPr>
        <w:br/>
        <w:t xml:space="preserve">Maksymalna liczba wykonawców   </w:t>
      </w:r>
      <w:r w:rsidRPr="00254E8F">
        <w:rPr>
          <w:rFonts w:ascii="Times New Roman" w:eastAsia="Times New Roman" w:hAnsi="Times New Roman" w:cs="Times New Roman"/>
          <w:sz w:val="24"/>
          <w:szCs w:val="24"/>
          <w:lang w:eastAsia="pl-PL"/>
        </w:rPr>
        <w:br/>
        <w:t xml:space="preserve">Kryteria selekcji wykonawców: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IV.1.7) Informacje na temat umowy ramowej lub dynamicznego systemu zakupów: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Umowa ramowa będzie zawarta: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Czy przewiduje się ograniczenie liczby uczestników umowy ramowej: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Przewidziana maksymalna liczba uczestników umowy ramowej: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Informacje dodatkowe: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Zamówienie obejmuje ustanowienie dynamicznego systemu zakupów: </w:t>
      </w:r>
      <w:r w:rsidRPr="00254E8F">
        <w:rPr>
          <w:rFonts w:ascii="Times New Roman" w:eastAsia="Times New Roman" w:hAnsi="Times New Roman" w:cs="Times New Roman"/>
          <w:sz w:val="24"/>
          <w:szCs w:val="24"/>
          <w:lang w:eastAsia="pl-PL"/>
        </w:rPr>
        <w:br/>
        <w:t xml:space="preserve">Nie </w:t>
      </w:r>
      <w:r w:rsidRPr="00254E8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Informacje dodatkowe: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IV.1.8) Aukcja elektroniczna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Przewidziane jest przeprowadzenie aukcji elektronicznej </w:t>
      </w:r>
      <w:r w:rsidRPr="00254E8F">
        <w:rPr>
          <w:rFonts w:ascii="Times New Roman" w:eastAsia="Times New Roman" w:hAnsi="Times New Roman" w:cs="Times New Roman"/>
          <w:i/>
          <w:iCs/>
          <w:sz w:val="24"/>
          <w:szCs w:val="24"/>
          <w:lang w:eastAsia="pl-PL"/>
        </w:rPr>
        <w:t xml:space="preserve">(przetarg nieograniczony, przetarg ograniczony, negocjacje z ogłoszeniem) </w:t>
      </w:r>
      <w:r w:rsidRPr="00254E8F">
        <w:rPr>
          <w:rFonts w:ascii="Times New Roman" w:eastAsia="Times New Roman" w:hAnsi="Times New Roman" w:cs="Times New Roman"/>
          <w:sz w:val="24"/>
          <w:szCs w:val="24"/>
          <w:lang w:eastAsia="pl-PL"/>
        </w:rPr>
        <w:t xml:space="preserve">Nie </w:t>
      </w:r>
      <w:r w:rsidRPr="00254E8F">
        <w:rPr>
          <w:rFonts w:ascii="Times New Roman" w:eastAsia="Times New Roman" w:hAnsi="Times New Roman" w:cs="Times New Roman"/>
          <w:sz w:val="24"/>
          <w:szCs w:val="24"/>
          <w:lang w:eastAsia="pl-PL"/>
        </w:rPr>
        <w:br/>
        <w:t xml:space="preserve">Należy podać adres strony internetowej, na której aukcja będzie prowadzona: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 xml:space="preserve">Nie </w:t>
      </w:r>
      <w:r w:rsidRPr="00254E8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54E8F">
        <w:rPr>
          <w:rFonts w:ascii="Times New Roman" w:eastAsia="Times New Roman" w:hAnsi="Times New Roman" w:cs="Times New Roman"/>
          <w:sz w:val="24"/>
          <w:szCs w:val="24"/>
          <w:lang w:eastAsia="pl-PL"/>
        </w:rPr>
        <w:br/>
        <w:t xml:space="preserve">Informacje dotyczące przebiegu aukcji elektronicznej: </w:t>
      </w:r>
      <w:r w:rsidRPr="00254E8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54E8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54E8F">
        <w:rPr>
          <w:rFonts w:ascii="Times New Roman" w:eastAsia="Times New Roman" w:hAnsi="Times New Roman" w:cs="Times New Roman"/>
          <w:sz w:val="24"/>
          <w:szCs w:val="24"/>
          <w:lang w:eastAsia="pl-PL"/>
        </w:rPr>
        <w:br/>
        <w:t xml:space="preserve">Wymagania dotyczące rejestracji i identyfikacji wykonawców w aukcji elektronicznej: </w:t>
      </w:r>
      <w:r w:rsidRPr="00254E8F">
        <w:rPr>
          <w:rFonts w:ascii="Times New Roman" w:eastAsia="Times New Roman" w:hAnsi="Times New Roman" w:cs="Times New Roman"/>
          <w:sz w:val="24"/>
          <w:szCs w:val="24"/>
          <w:lang w:eastAsia="pl-PL"/>
        </w:rPr>
        <w:br/>
        <w:t xml:space="preserve">Informacje o liczbie etapów aukcji elektronicznej i czasie ich trwania: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lastRenderedPageBreak/>
        <w:br/>
        <w:t xml:space="preserve">Czas trwania: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54E8F">
        <w:rPr>
          <w:rFonts w:ascii="Times New Roman" w:eastAsia="Times New Roman" w:hAnsi="Times New Roman" w:cs="Times New Roman"/>
          <w:sz w:val="24"/>
          <w:szCs w:val="24"/>
          <w:lang w:eastAsia="pl-PL"/>
        </w:rPr>
        <w:br/>
        <w:t xml:space="preserve">Warunki zamknięcia aukcji elektronicznej: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IV.2) KRYTERIA OCENY OFERT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IV.2.1) Kryteria oceny ofert: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IV.2.2) Kryteria</w:t>
      </w:r>
      <w:r w:rsidRPr="00254E8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Znaczenie</w:t>
            </w:r>
          </w:p>
        </w:tc>
      </w:tr>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60,00</w:t>
            </w:r>
          </w:p>
        </w:tc>
      </w:tr>
      <w:tr w:rsidR="00254E8F" w:rsidRPr="00254E8F" w:rsidTr="00254E8F">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40,00</w:t>
            </w:r>
          </w:p>
        </w:tc>
      </w:tr>
    </w:tbl>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IV.2.3) Zastosowanie procedury, o której mowa w art. 24aa ust. 1 ustawy Pzp </w:t>
      </w:r>
      <w:r w:rsidRPr="00254E8F">
        <w:rPr>
          <w:rFonts w:ascii="Times New Roman" w:eastAsia="Times New Roman" w:hAnsi="Times New Roman" w:cs="Times New Roman"/>
          <w:sz w:val="24"/>
          <w:szCs w:val="24"/>
          <w:lang w:eastAsia="pl-PL"/>
        </w:rPr>
        <w:t xml:space="preserve">(przetarg nieograniczony) </w:t>
      </w:r>
      <w:r w:rsidRPr="00254E8F">
        <w:rPr>
          <w:rFonts w:ascii="Times New Roman" w:eastAsia="Times New Roman" w:hAnsi="Times New Roman" w:cs="Times New Roman"/>
          <w:sz w:val="24"/>
          <w:szCs w:val="24"/>
          <w:lang w:eastAsia="pl-PL"/>
        </w:rPr>
        <w:br/>
        <w:t xml:space="preserve">Tak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IV.3) Negocjacje z ogłoszeniem, dialog konkurencyjny, partnerstwo innowacyjne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IV.3.1) Informacje na temat negocjacji z ogłoszeniem</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 xml:space="preserve">Minimalne wymagania, które muszą spełniać wszystkie oferty: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54E8F">
        <w:rPr>
          <w:rFonts w:ascii="Times New Roman" w:eastAsia="Times New Roman" w:hAnsi="Times New Roman" w:cs="Times New Roman"/>
          <w:sz w:val="24"/>
          <w:szCs w:val="24"/>
          <w:lang w:eastAsia="pl-PL"/>
        </w:rPr>
        <w:br/>
        <w:t xml:space="preserve">Przewidziany jest podział negocjacji na etapy w celu ograniczenia liczby ofert: </w:t>
      </w:r>
      <w:r w:rsidRPr="00254E8F">
        <w:rPr>
          <w:rFonts w:ascii="Times New Roman" w:eastAsia="Times New Roman" w:hAnsi="Times New Roman" w:cs="Times New Roman"/>
          <w:sz w:val="24"/>
          <w:szCs w:val="24"/>
          <w:lang w:eastAsia="pl-PL"/>
        </w:rPr>
        <w:br/>
        <w:t xml:space="preserve">Należy podać informacje na temat etapów negocjacji (w tym liczbę etapów):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Informacje dodatkowe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IV.3.2) Informacje na temat dialogu konkurencyjnego</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Wstępny harmonogram postępowania: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Podział dialogu na etapy w celu ograniczenia liczby rozwiązań: </w:t>
      </w:r>
      <w:r w:rsidRPr="00254E8F">
        <w:rPr>
          <w:rFonts w:ascii="Times New Roman" w:eastAsia="Times New Roman" w:hAnsi="Times New Roman" w:cs="Times New Roman"/>
          <w:sz w:val="24"/>
          <w:szCs w:val="24"/>
          <w:lang w:eastAsia="pl-PL"/>
        </w:rPr>
        <w:br/>
        <w:t xml:space="preserve">Należy podać informacje na temat etapów dialogu: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Informacje dodatkowe: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IV.3.3) Informacje na temat partnerstwa innowacyjnego</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254E8F">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Informacje dodatkowe: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IV.4) Licytacja elektroniczna </w:t>
      </w:r>
      <w:r w:rsidRPr="00254E8F">
        <w:rPr>
          <w:rFonts w:ascii="Times New Roman" w:eastAsia="Times New Roman" w:hAnsi="Times New Roman" w:cs="Times New Roman"/>
          <w:sz w:val="24"/>
          <w:szCs w:val="24"/>
          <w:lang w:eastAsia="pl-PL"/>
        </w:rPr>
        <w:br/>
        <w:t xml:space="preserve">Adres strony internetowej, na której będzie prowadzona licytacja elektroniczna: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Informacje o liczbie etapów licytacji elektronicznej i czasie ich trwania: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Czas trwania: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Termin składania wniosków o dopuszczenie do udziału w licytacji elektronicznej: </w:t>
      </w:r>
      <w:r w:rsidRPr="00254E8F">
        <w:rPr>
          <w:rFonts w:ascii="Times New Roman" w:eastAsia="Times New Roman" w:hAnsi="Times New Roman" w:cs="Times New Roman"/>
          <w:sz w:val="24"/>
          <w:szCs w:val="24"/>
          <w:lang w:eastAsia="pl-PL"/>
        </w:rPr>
        <w:br/>
        <w:t xml:space="preserve">Data: godzina: </w:t>
      </w:r>
      <w:r w:rsidRPr="00254E8F">
        <w:rPr>
          <w:rFonts w:ascii="Times New Roman" w:eastAsia="Times New Roman" w:hAnsi="Times New Roman" w:cs="Times New Roman"/>
          <w:sz w:val="24"/>
          <w:szCs w:val="24"/>
          <w:lang w:eastAsia="pl-PL"/>
        </w:rPr>
        <w:br/>
        <w:t xml:space="preserve">Termin otwarcia licytacji elektronicznej: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t xml:space="preserve">Termin i warunki zamknięcia licytacji elektronicznej: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t xml:space="preserve">Wymagania dotyczące zabezpieczenia należytego wykonania umowy: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lang w:eastAsia="pl-PL"/>
        </w:rPr>
        <w:br/>
        <w:t xml:space="preserve">Informacje dodatkowe: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r w:rsidRPr="00254E8F">
        <w:rPr>
          <w:rFonts w:ascii="Times New Roman" w:eastAsia="Times New Roman" w:hAnsi="Times New Roman" w:cs="Times New Roman"/>
          <w:b/>
          <w:bCs/>
          <w:sz w:val="24"/>
          <w:szCs w:val="24"/>
          <w:lang w:eastAsia="pl-PL"/>
        </w:rPr>
        <w:t>IV.5) ZMIANA UMOWY</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54E8F">
        <w:rPr>
          <w:rFonts w:ascii="Times New Roman" w:eastAsia="Times New Roman" w:hAnsi="Times New Roman" w:cs="Times New Roman"/>
          <w:sz w:val="24"/>
          <w:szCs w:val="24"/>
          <w:lang w:eastAsia="pl-PL"/>
        </w:rPr>
        <w:t xml:space="preserve"> Tak </w:t>
      </w:r>
      <w:r w:rsidRPr="00254E8F">
        <w:rPr>
          <w:rFonts w:ascii="Times New Roman" w:eastAsia="Times New Roman" w:hAnsi="Times New Roman" w:cs="Times New Roman"/>
          <w:sz w:val="24"/>
          <w:szCs w:val="24"/>
          <w:lang w:eastAsia="pl-PL"/>
        </w:rPr>
        <w:br/>
        <w:t xml:space="preserve">Należy wskazać zakres, charakter zmian oraz warunki wprowadzenia zmian: </w:t>
      </w:r>
      <w:r w:rsidRPr="00254E8F">
        <w:rPr>
          <w:rFonts w:ascii="Times New Roman" w:eastAsia="Times New Roman" w:hAnsi="Times New Roman" w:cs="Times New Roman"/>
          <w:sz w:val="24"/>
          <w:szCs w:val="24"/>
          <w:lang w:eastAsia="pl-PL"/>
        </w:rPr>
        <w:br/>
        <w:t xml:space="preserve">1. Zamawiający, działając w oparciu o art.144 ust.1 pkt 1) ustawy Pzp określa następujące okoliczności zmiany postanowień umowy w stosunku do treści oferty, na podstawie której dokonano wyboru Wykonawcy: 1) Zmiany umowy w zakresie terminu realizacji (przedłużenie terminu) – dopuszcza się możliwość przedłużenia terminu zakończenia robót o okres trwania przyczyn, z powodu których będzie zagrożone dotrzymanie terminu zakończenia robót, przy czym będą to przyczyny niezależne od Wykonawcy, wynikające z: a) przedłużenia czasu wydania decyzji administracyjnych przez właściwe organy lub inne podmioty w stosunku do terminów wynikających z obowiązujących przepisów prawa, jeżeli uniemożliwia to lub wstrzymuje w istotny sposób realizację robót; b) konieczności podjęcia działań zmierzających do ograniczenia skutków zdarzenia losowego wywołanego przez czynniki zewnętrzne, którego nie można było przewidzieć, zagrażającego życiu lub zdrowiu ludzi; c) konieczności wykonania zamówień zamiennych lub dodatkowych, których wykonanie wpływa na zmianę terminu wykonania zamówienia podstawowego; d) niedotrzymania przez Zamawiającego warunków umowy: opóźnienia, utrudnienia, zawieszenia robót lub przeszkodami dającymi się przypisać Zamawiającemu; e) okoliczności zaistniałe w trakcie realizacji przedmiotu umowy tj. warunki archeologiczne, geologiczne, hydrauliczne, kolizje z sieciami infrastruktury, utrudniające lub uniemożliwiające terminowe </w:t>
      </w:r>
      <w:r w:rsidRPr="00254E8F">
        <w:rPr>
          <w:rFonts w:ascii="Times New Roman" w:eastAsia="Times New Roman" w:hAnsi="Times New Roman" w:cs="Times New Roman"/>
          <w:sz w:val="24"/>
          <w:szCs w:val="24"/>
          <w:lang w:eastAsia="pl-PL"/>
        </w:rPr>
        <w:lastRenderedPageBreak/>
        <w:t xml:space="preserve">wykonanie przedmiotu umowy (fakt ten musi mieć odzwierciedlenie w dzienniku budowy i musi być potwierdzony przez Inspektora Nadzoru); f) wystąpienie niekorzystnych warunków atmosferycznych uniemożliwiających prawidłowe wykonywanie robót z powodu technologii realizacji prac określonych dokumentacją projektową, normami lub innymi przepisami, wymagającej konkretnych warunków atmosferycznych, jeżeli konieczność wykonania prac w tym okresie nie jest następstwem okoliczności, za które Wykonawca ponosi odpowiedzialność – fakt ten musi zostać zgłoszony Zamawiającemu i musi zostać potwierdzony przez Inspektora Nadzoru, g) wstrzymania przez Zamawiającego wykonania robót, które nie wynika z okoliczności leżących po stronie Wykonawcy (nie dotyczy okoliczności wstrzymania robót przez Inspektora Nadzoru w przypadku stwierdzenia nieprawidłowości zawinionych przez Wykonawcę). h) wystąpienia braku możliwości wykonywania robót z powodu nie dopuszczenia do ich wykonywania przez uprawniony organ lub nakazania ich wstrzymania przez uprawniony organ, z przyczyn niezależnych od Wykonawcy. Wszelkie opóźnienia, o których mowa powyżej muszą być odnotowane w dzienniku budowy oraz muszą być udokumentowane stosownymi protokołami konieczności podpisanymi przez kierownika robót i Inspektora Nadzoru i zaakceptowane przez przedstawiciela Zamawiającego. W przedstawionych powyżej przypadkach wystąpienia opóźnień, strony w aneksie do umowy ustalą nowe terminy, z tym, że maksymalny okres przesunięcia terminu zakończenia realizacji robót budowlanych w odniesieniu do przesłanek, o których mowa powyżej, równy będzie okresowi przerwy lub przestoju. 2) zmiany w zakresie formy wniesienia zabezpieczenia należytego wykonania umowy – zgodnie z art.149 ust.1 ustawy Prawa zamówień publicznych; 3) zmiany harmonogramu rzeczowo - finansowego oraz sposobu rozliczenia za wykonane roboty w przypadku zmiany umowy w zakresie terminu realizacji przedmiotu umowy, 4) zmiany umowy w przypadku konieczności wykonania robót zamiennych lub innych, dodatkowych, niezbędnych do wykonania przedmiotu umowy ze względu na zasady wiedzy technicznej, które wstrzymują lub opóźniają realizację przedmiotu umowy. Powyższa zmiana musi uzyskać akceptację Zamawiającego i Inspektora Nadzoru i jest możliwa tylko wówczas, gdy konieczność wykonania robót wynika z nieprzewidzenia ich w dokumentacji projektowej lub niemożności wykonania prac przewidzianych w opisie przedmiotu zamówienia. 5) rezygnacja przez Zamawiającego z realizacji części Przedmiotu Umowy (zmniejszenie zakresu). W takim przypadku wynagrodzenie przysługujące wykonawcy zostanie pomniejszone; 6) wystąpienia nieprzewidzianej zmiany Podwykonawców; 7) powierzenia Podwykonawcy wykonania części zamówienia, która nie została wskazana przez Wykonawcę w Ofercie jako część zamówienia, której wykonanie zostanie powierzone Podwykonawcy; 8) zaistnienie konieczności zmiany zakresu robót powierzonych Podwykonawcy; 9) zmiany albo rezygnacji z podwykonawcy, który był podmiotem, na którego zasoby wykonawca powoływał się, na zasadach określonych w art.22a ust.1 ustawy Pzp, w celu wykazania spełniania warunków udziału w postępowaniu, pod warunkiem, że wykonawca wykaże zamawiającemu, iż proponowany inny podwykonawca lub wykonawca samodzielnie spełnia je w stopniu nie mniejszym niż podwykonawca, na którego zasoby wykonawca powoływał się w trakcie postępowania o udzielenie zamówienia; 10) wystąpienia istotnych zmian przepisów lub norm mających zastosowanie do przedmiotu zamówienia; 11) zmiany osób zadeklarowanych przez Wykonawcę w Ofercie do pełnienia funkcji Kierownika robót, pod warunkiem, że osoba zastępująca będzie posiadała co najmniej równoważne kwalifikacje co osoba wskazana w ofercie; 12) zmiany wysokości ceny brutto w przypadku zmiany stawki podatku VAT dla robót objętych przedmiotem Umowy. W trakcie realizacji Przedmiotu Umowy, strony dokonają odpowiedniej zmiany wynagrodzenia umownego – dotyczy to części wynagrodzenia za roboty, których w dniu zmiany stawki podatku VAT jeszcze nie zapłacono. 13) zmiany wysokości wynagrodzenia należnego wykonawcy, w przypadku zmiany </w:t>
      </w:r>
      <w:r w:rsidRPr="00254E8F">
        <w:rPr>
          <w:rFonts w:ascii="Times New Roman" w:eastAsia="Times New Roman" w:hAnsi="Times New Roman" w:cs="Times New Roman"/>
          <w:sz w:val="24"/>
          <w:szCs w:val="24"/>
          <w:lang w:eastAsia="pl-PL"/>
        </w:rPr>
        <w:lastRenderedPageBreak/>
        <w:t xml:space="preserve">wysokości minimalnego wynagrodzenia za pracę albo wysokości minimalnej stawki godzinowej, ustalonych na podstawie przepisów ustawy z dnia 10 października 2002 r. o minimalnym wynagrodzeniu za pracę, jeżeli zmiany te będą miały wpływ na koszty wykonania zamówienia przez wykonawcę; 14) zmiany wysokości wynagrodzenia należnego wykonawcy, w przypadku zmiany zasad podlegania ubezpieczeniom społecznym lub ubezpieczeniu zdrowotnemu lub wysokości stawki składki na ubezpieczenia społeczne lub zdrowotne, jeżeli zmiany te będą miały wpływ na koszty wykonania zamówienia przez wykonawcę. 2. Warunkiem dokonania zmian w umowie jest złożenie wniosku przez stronę inicjującą zamianę zawierającego: opis propozycji zmian, uzasadnienie zmian, opis wpływu zmiany na termin wykonania umowy. 3. W razie wątpliwości, Strony przyjmują, że nie stanowią zmiany Umowy następujące zmiany: 1) danych teleadresowych, 2) danych rejestrowych, 3) będące następstwem sukcesji uniwersalnej po jednej ze stron umowy, 4) zmiany harmonogramu rzeczowo-finansowego nie prowadzącej do zmiany terminu zakończenia robót. 4. Zmiany umowy wymagają formy pisemnej pod rygorem nieważności oprócz wyjątków określonych niniejszą umową. 5. Wystąpienie którejkolwiek z okoliczności wskazanych w niniejszym paragrafie nie stanowi zobowiązania Stron do wprowadzenia zmiany.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IV.6) INFORMACJE ADMINISTRACYJNE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IV.6.1) Sposób udostępniania informacji o charakterze poufnym </w:t>
      </w:r>
      <w:r w:rsidRPr="00254E8F">
        <w:rPr>
          <w:rFonts w:ascii="Times New Roman" w:eastAsia="Times New Roman" w:hAnsi="Times New Roman" w:cs="Times New Roman"/>
          <w:i/>
          <w:iCs/>
          <w:sz w:val="24"/>
          <w:szCs w:val="24"/>
          <w:lang w:eastAsia="pl-PL"/>
        </w:rPr>
        <w:t xml:space="preserve">(jeżeli dotyczy):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Środki służące ochronie informacji o charakterze poufnym</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54E8F">
        <w:rPr>
          <w:rFonts w:ascii="Times New Roman" w:eastAsia="Times New Roman" w:hAnsi="Times New Roman" w:cs="Times New Roman"/>
          <w:sz w:val="24"/>
          <w:szCs w:val="24"/>
          <w:lang w:eastAsia="pl-PL"/>
        </w:rPr>
        <w:br/>
        <w:t xml:space="preserve">Data: 2018-12-28, godzina: 10:00, </w:t>
      </w:r>
      <w:r w:rsidRPr="00254E8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Wskazać powody: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54E8F">
        <w:rPr>
          <w:rFonts w:ascii="Times New Roman" w:eastAsia="Times New Roman" w:hAnsi="Times New Roman" w:cs="Times New Roman"/>
          <w:sz w:val="24"/>
          <w:szCs w:val="24"/>
          <w:lang w:eastAsia="pl-PL"/>
        </w:rPr>
        <w:br/>
        <w:t xml:space="preserve">&gt; polski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 xml:space="preserve">IV.6.3) Termin związania ofertą: </w:t>
      </w:r>
      <w:r w:rsidRPr="00254E8F">
        <w:rPr>
          <w:rFonts w:ascii="Times New Roman" w:eastAsia="Times New Roman" w:hAnsi="Times New Roman" w:cs="Times New Roman"/>
          <w:sz w:val="24"/>
          <w:szCs w:val="24"/>
          <w:lang w:eastAsia="pl-PL"/>
        </w:rPr>
        <w:t xml:space="preserve">do: okres w dniach: 30 (od ostatecznego terminu składania ofert)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54E8F">
        <w:rPr>
          <w:rFonts w:ascii="Times New Roman" w:eastAsia="Times New Roman" w:hAnsi="Times New Roman" w:cs="Times New Roman"/>
          <w:sz w:val="24"/>
          <w:szCs w:val="24"/>
          <w:lang w:eastAsia="pl-PL"/>
        </w:rPr>
        <w:t xml:space="preserve"> Nie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54E8F">
        <w:rPr>
          <w:rFonts w:ascii="Times New Roman" w:eastAsia="Times New Roman" w:hAnsi="Times New Roman" w:cs="Times New Roman"/>
          <w:sz w:val="24"/>
          <w:szCs w:val="24"/>
          <w:lang w:eastAsia="pl-PL"/>
        </w:rPr>
        <w:t xml:space="preserve"> Nie </w:t>
      </w:r>
      <w:r w:rsidRPr="00254E8F">
        <w:rPr>
          <w:rFonts w:ascii="Times New Roman" w:eastAsia="Times New Roman" w:hAnsi="Times New Roman" w:cs="Times New Roman"/>
          <w:sz w:val="24"/>
          <w:szCs w:val="24"/>
          <w:lang w:eastAsia="pl-PL"/>
        </w:rPr>
        <w:br/>
      </w:r>
      <w:r w:rsidRPr="00254E8F">
        <w:rPr>
          <w:rFonts w:ascii="Times New Roman" w:eastAsia="Times New Roman" w:hAnsi="Times New Roman" w:cs="Times New Roman"/>
          <w:b/>
          <w:bCs/>
          <w:sz w:val="24"/>
          <w:szCs w:val="24"/>
          <w:lang w:eastAsia="pl-PL"/>
        </w:rPr>
        <w:t>IV.6.6) Informacje dodatkowe:</w:t>
      </w:r>
      <w:r w:rsidRPr="00254E8F">
        <w:rPr>
          <w:rFonts w:ascii="Times New Roman" w:eastAsia="Times New Roman" w:hAnsi="Times New Roman" w:cs="Times New Roman"/>
          <w:sz w:val="24"/>
          <w:szCs w:val="24"/>
          <w:lang w:eastAsia="pl-PL"/>
        </w:rPr>
        <w:t xml:space="preserve"> </w:t>
      </w:r>
      <w:r w:rsidRPr="00254E8F">
        <w:rPr>
          <w:rFonts w:ascii="Times New Roman" w:eastAsia="Times New Roman" w:hAnsi="Times New Roman" w:cs="Times New Roman"/>
          <w:sz w:val="24"/>
          <w:szCs w:val="24"/>
          <w:lang w:eastAsia="pl-PL"/>
        </w:rPr>
        <w:br/>
      </w:r>
    </w:p>
    <w:p w:rsidR="00254E8F" w:rsidRPr="00254E8F" w:rsidRDefault="00254E8F" w:rsidP="00254E8F">
      <w:pPr>
        <w:spacing w:after="0" w:line="240" w:lineRule="auto"/>
        <w:jc w:val="center"/>
        <w:rPr>
          <w:rFonts w:ascii="Times New Roman" w:eastAsia="Times New Roman" w:hAnsi="Times New Roman" w:cs="Times New Roman"/>
          <w:sz w:val="24"/>
          <w:szCs w:val="24"/>
          <w:lang w:eastAsia="pl-PL"/>
        </w:rPr>
      </w:pPr>
      <w:r w:rsidRPr="00254E8F">
        <w:rPr>
          <w:rFonts w:ascii="Times New Roman" w:eastAsia="Times New Roman" w:hAnsi="Times New Roman" w:cs="Times New Roman"/>
          <w:sz w:val="24"/>
          <w:szCs w:val="24"/>
          <w:u w:val="single"/>
          <w:lang w:eastAsia="pl-PL"/>
        </w:rPr>
        <w:t xml:space="preserve">ZAŁĄCZNIK I - INFORMACJE DOTYCZĄCE OFERT CZĘŚCIOWYCH </w:t>
      </w:r>
    </w:p>
    <w:p w:rsidR="00254E8F" w:rsidRPr="00254E8F" w:rsidRDefault="00254E8F" w:rsidP="00254E8F">
      <w:pPr>
        <w:spacing w:after="0" w:line="240" w:lineRule="auto"/>
        <w:rPr>
          <w:rFonts w:ascii="Times New Roman" w:eastAsia="Times New Roman" w:hAnsi="Times New Roman" w:cs="Times New Roman"/>
          <w:sz w:val="24"/>
          <w:szCs w:val="24"/>
          <w:lang w:eastAsia="pl-PL"/>
        </w:rPr>
      </w:pPr>
      <w:bookmarkStart w:id="0" w:name="_GoBack"/>
      <w:bookmarkEnd w:id="0"/>
    </w:p>
    <w:sectPr w:rsidR="00254E8F" w:rsidRPr="00254E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E8F"/>
    <w:rsid w:val="00254E8F"/>
    <w:rsid w:val="00F311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8E0EC5-DD01-4586-9ECC-C928567E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4982600">
      <w:bodyDiv w:val="1"/>
      <w:marLeft w:val="0"/>
      <w:marRight w:val="0"/>
      <w:marTop w:val="0"/>
      <w:marBottom w:val="0"/>
      <w:divBdr>
        <w:top w:val="none" w:sz="0" w:space="0" w:color="auto"/>
        <w:left w:val="none" w:sz="0" w:space="0" w:color="auto"/>
        <w:bottom w:val="none" w:sz="0" w:space="0" w:color="auto"/>
        <w:right w:val="none" w:sz="0" w:space="0" w:color="auto"/>
      </w:divBdr>
      <w:divsChild>
        <w:div w:id="1845317598">
          <w:marLeft w:val="0"/>
          <w:marRight w:val="0"/>
          <w:marTop w:val="0"/>
          <w:marBottom w:val="0"/>
          <w:divBdr>
            <w:top w:val="none" w:sz="0" w:space="0" w:color="auto"/>
            <w:left w:val="none" w:sz="0" w:space="0" w:color="auto"/>
            <w:bottom w:val="none" w:sz="0" w:space="0" w:color="auto"/>
            <w:right w:val="none" w:sz="0" w:space="0" w:color="auto"/>
          </w:divBdr>
          <w:divsChild>
            <w:div w:id="1573000630">
              <w:marLeft w:val="0"/>
              <w:marRight w:val="0"/>
              <w:marTop w:val="0"/>
              <w:marBottom w:val="0"/>
              <w:divBdr>
                <w:top w:val="none" w:sz="0" w:space="0" w:color="auto"/>
                <w:left w:val="none" w:sz="0" w:space="0" w:color="auto"/>
                <w:bottom w:val="none" w:sz="0" w:space="0" w:color="auto"/>
                <w:right w:val="none" w:sz="0" w:space="0" w:color="auto"/>
              </w:divBdr>
            </w:div>
            <w:div w:id="1852063129">
              <w:marLeft w:val="0"/>
              <w:marRight w:val="0"/>
              <w:marTop w:val="0"/>
              <w:marBottom w:val="0"/>
              <w:divBdr>
                <w:top w:val="none" w:sz="0" w:space="0" w:color="auto"/>
                <w:left w:val="none" w:sz="0" w:space="0" w:color="auto"/>
                <w:bottom w:val="none" w:sz="0" w:space="0" w:color="auto"/>
                <w:right w:val="none" w:sz="0" w:space="0" w:color="auto"/>
              </w:divBdr>
            </w:div>
            <w:div w:id="1685354769">
              <w:marLeft w:val="0"/>
              <w:marRight w:val="0"/>
              <w:marTop w:val="0"/>
              <w:marBottom w:val="0"/>
              <w:divBdr>
                <w:top w:val="none" w:sz="0" w:space="0" w:color="auto"/>
                <w:left w:val="none" w:sz="0" w:space="0" w:color="auto"/>
                <w:bottom w:val="none" w:sz="0" w:space="0" w:color="auto"/>
                <w:right w:val="none" w:sz="0" w:space="0" w:color="auto"/>
              </w:divBdr>
              <w:divsChild>
                <w:div w:id="612441236">
                  <w:marLeft w:val="0"/>
                  <w:marRight w:val="0"/>
                  <w:marTop w:val="0"/>
                  <w:marBottom w:val="0"/>
                  <w:divBdr>
                    <w:top w:val="none" w:sz="0" w:space="0" w:color="auto"/>
                    <w:left w:val="none" w:sz="0" w:space="0" w:color="auto"/>
                    <w:bottom w:val="none" w:sz="0" w:space="0" w:color="auto"/>
                    <w:right w:val="none" w:sz="0" w:space="0" w:color="auto"/>
                  </w:divBdr>
                </w:div>
              </w:divsChild>
            </w:div>
            <w:div w:id="1072197116">
              <w:marLeft w:val="0"/>
              <w:marRight w:val="0"/>
              <w:marTop w:val="0"/>
              <w:marBottom w:val="0"/>
              <w:divBdr>
                <w:top w:val="none" w:sz="0" w:space="0" w:color="auto"/>
                <w:left w:val="none" w:sz="0" w:space="0" w:color="auto"/>
                <w:bottom w:val="none" w:sz="0" w:space="0" w:color="auto"/>
                <w:right w:val="none" w:sz="0" w:space="0" w:color="auto"/>
              </w:divBdr>
              <w:divsChild>
                <w:div w:id="964696528">
                  <w:marLeft w:val="0"/>
                  <w:marRight w:val="0"/>
                  <w:marTop w:val="0"/>
                  <w:marBottom w:val="0"/>
                  <w:divBdr>
                    <w:top w:val="none" w:sz="0" w:space="0" w:color="auto"/>
                    <w:left w:val="none" w:sz="0" w:space="0" w:color="auto"/>
                    <w:bottom w:val="none" w:sz="0" w:space="0" w:color="auto"/>
                    <w:right w:val="none" w:sz="0" w:space="0" w:color="auto"/>
                  </w:divBdr>
                </w:div>
              </w:divsChild>
            </w:div>
            <w:div w:id="287930940">
              <w:marLeft w:val="0"/>
              <w:marRight w:val="0"/>
              <w:marTop w:val="0"/>
              <w:marBottom w:val="0"/>
              <w:divBdr>
                <w:top w:val="none" w:sz="0" w:space="0" w:color="auto"/>
                <w:left w:val="none" w:sz="0" w:space="0" w:color="auto"/>
                <w:bottom w:val="none" w:sz="0" w:space="0" w:color="auto"/>
                <w:right w:val="none" w:sz="0" w:space="0" w:color="auto"/>
              </w:divBdr>
              <w:divsChild>
                <w:div w:id="347223097">
                  <w:marLeft w:val="0"/>
                  <w:marRight w:val="0"/>
                  <w:marTop w:val="0"/>
                  <w:marBottom w:val="0"/>
                  <w:divBdr>
                    <w:top w:val="none" w:sz="0" w:space="0" w:color="auto"/>
                    <w:left w:val="none" w:sz="0" w:space="0" w:color="auto"/>
                    <w:bottom w:val="none" w:sz="0" w:space="0" w:color="auto"/>
                    <w:right w:val="none" w:sz="0" w:space="0" w:color="auto"/>
                  </w:divBdr>
                </w:div>
                <w:div w:id="309359495">
                  <w:marLeft w:val="0"/>
                  <w:marRight w:val="0"/>
                  <w:marTop w:val="0"/>
                  <w:marBottom w:val="0"/>
                  <w:divBdr>
                    <w:top w:val="none" w:sz="0" w:space="0" w:color="auto"/>
                    <w:left w:val="none" w:sz="0" w:space="0" w:color="auto"/>
                    <w:bottom w:val="none" w:sz="0" w:space="0" w:color="auto"/>
                    <w:right w:val="none" w:sz="0" w:space="0" w:color="auto"/>
                  </w:divBdr>
                </w:div>
                <w:div w:id="691339360">
                  <w:marLeft w:val="0"/>
                  <w:marRight w:val="0"/>
                  <w:marTop w:val="0"/>
                  <w:marBottom w:val="0"/>
                  <w:divBdr>
                    <w:top w:val="none" w:sz="0" w:space="0" w:color="auto"/>
                    <w:left w:val="none" w:sz="0" w:space="0" w:color="auto"/>
                    <w:bottom w:val="none" w:sz="0" w:space="0" w:color="auto"/>
                    <w:right w:val="none" w:sz="0" w:space="0" w:color="auto"/>
                  </w:divBdr>
                </w:div>
                <w:div w:id="1789816116">
                  <w:marLeft w:val="0"/>
                  <w:marRight w:val="0"/>
                  <w:marTop w:val="0"/>
                  <w:marBottom w:val="0"/>
                  <w:divBdr>
                    <w:top w:val="none" w:sz="0" w:space="0" w:color="auto"/>
                    <w:left w:val="none" w:sz="0" w:space="0" w:color="auto"/>
                    <w:bottom w:val="none" w:sz="0" w:space="0" w:color="auto"/>
                    <w:right w:val="none" w:sz="0" w:space="0" w:color="auto"/>
                  </w:divBdr>
                </w:div>
              </w:divsChild>
            </w:div>
            <w:div w:id="1074082067">
              <w:marLeft w:val="0"/>
              <w:marRight w:val="0"/>
              <w:marTop w:val="0"/>
              <w:marBottom w:val="0"/>
              <w:divBdr>
                <w:top w:val="none" w:sz="0" w:space="0" w:color="auto"/>
                <w:left w:val="none" w:sz="0" w:space="0" w:color="auto"/>
                <w:bottom w:val="none" w:sz="0" w:space="0" w:color="auto"/>
                <w:right w:val="none" w:sz="0" w:space="0" w:color="auto"/>
              </w:divBdr>
              <w:divsChild>
                <w:div w:id="2016378481">
                  <w:marLeft w:val="0"/>
                  <w:marRight w:val="0"/>
                  <w:marTop w:val="0"/>
                  <w:marBottom w:val="0"/>
                  <w:divBdr>
                    <w:top w:val="none" w:sz="0" w:space="0" w:color="auto"/>
                    <w:left w:val="none" w:sz="0" w:space="0" w:color="auto"/>
                    <w:bottom w:val="none" w:sz="0" w:space="0" w:color="auto"/>
                    <w:right w:val="none" w:sz="0" w:space="0" w:color="auto"/>
                  </w:divBdr>
                </w:div>
                <w:div w:id="1534809512">
                  <w:marLeft w:val="0"/>
                  <w:marRight w:val="0"/>
                  <w:marTop w:val="0"/>
                  <w:marBottom w:val="0"/>
                  <w:divBdr>
                    <w:top w:val="none" w:sz="0" w:space="0" w:color="auto"/>
                    <w:left w:val="none" w:sz="0" w:space="0" w:color="auto"/>
                    <w:bottom w:val="none" w:sz="0" w:space="0" w:color="auto"/>
                    <w:right w:val="none" w:sz="0" w:space="0" w:color="auto"/>
                  </w:divBdr>
                </w:div>
                <w:div w:id="1041785302">
                  <w:marLeft w:val="0"/>
                  <w:marRight w:val="0"/>
                  <w:marTop w:val="0"/>
                  <w:marBottom w:val="0"/>
                  <w:divBdr>
                    <w:top w:val="none" w:sz="0" w:space="0" w:color="auto"/>
                    <w:left w:val="none" w:sz="0" w:space="0" w:color="auto"/>
                    <w:bottom w:val="none" w:sz="0" w:space="0" w:color="auto"/>
                    <w:right w:val="none" w:sz="0" w:space="0" w:color="auto"/>
                  </w:divBdr>
                </w:div>
                <w:div w:id="1972052588">
                  <w:marLeft w:val="0"/>
                  <w:marRight w:val="0"/>
                  <w:marTop w:val="0"/>
                  <w:marBottom w:val="0"/>
                  <w:divBdr>
                    <w:top w:val="none" w:sz="0" w:space="0" w:color="auto"/>
                    <w:left w:val="none" w:sz="0" w:space="0" w:color="auto"/>
                    <w:bottom w:val="none" w:sz="0" w:space="0" w:color="auto"/>
                    <w:right w:val="none" w:sz="0" w:space="0" w:color="auto"/>
                  </w:divBdr>
                </w:div>
                <w:div w:id="576595383">
                  <w:marLeft w:val="0"/>
                  <w:marRight w:val="0"/>
                  <w:marTop w:val="0"/>
                  <w:marBottom w:val="0"/>
                  <w:divBdr>
                    <w:top w:val="none" w:sz="0" w:space="0" w:color="auto"/>
                    <w:left w:val="none" w:sz="0" w:space="0" w:color="auto"/>
                    <w:bottom w:val="none" w:sz="0" w:space="0" w:color="auto"/>
                    <w:right w:val="none" w:sz="0" w:space="0" w:color="auto"/>
                  </w:divBdr>
                </w:div>
                <w:div w:id="1947228646">
                  <w:marLeft w:val="0"/>
                  <w:marRight w:val="0"/>
                  <w:marTop w:val="0"/>
                  <w:marBottom w:val="0"/>
                  <w:divBdr>
                    <w:top w:val="none" w:sz="0" w:space="0" w:color="auto"/>
                    <w:left w:val="none" w:sz="0" w:space="0" w:color="auto"/>
                    <w:bottom w:val="none" w:sz="0" w:space="0" w:color="auto"/>
                    <w:right w:val="none" w:sz="0" w:space="0" w:color="auto"/>
                  </w:divBdr>
                </w:div>
                <w:div w:id="2069837542">
                  <w:marLeft w:val="0"/>
                  <w:marRight w:val="0"/>
                  <w:marTop w:val="0"/>
                  <w:marBottom w:val="0"/>
                  <w:divBdr>
                    <w:top w:val="none" w:sz="0" w:space="0" w:color="auto"/>
                    <w:left w:val="none" w:sz="0" w:space="0" w:color="auto"/>
                    <w:bottom w:val="none" w:sz="0" w:space="0" w:color="auto"/>
                    <w:right w:val="none" w:sz="0" w:space="0" w:color="auto"/>
                  </w:divBdr>
                </w:div>
              </w:divsChild>
            </w:div>
            <w:div w:id="1983465421">
              <w:marLeft w:val="0"/>
              <w:marRight w:val="0"/>
              <w:marTop w:val="0"/>
              <w:marBottom w:val="0"/>
              <w:divBdr>
                <w:top w:val="none" w:sz="0" w:space="0" w:color="auto"/>
                <w:left w:val="none" w:sz="0" w:space="0" w:color="auto"/>
                <w:bottom w:val="none" w:sz="0" w:space="0" w:color="auto"/>
                <w:right w:val="none" w:sz="0" w:space="0" w:color="auto"/>
              </w:divBdr>
              <w:divsChild>
                <w:div w:id="984317089">
                  <w:marLeft w:val="0"/>
                  <w:marRight w:val="0"/>
                  <w:marTop w:val="0"/>
                  <w:marBottom w:val="0"/>
                  <w:divBdr>
                    <w:top w:val="none" w:sz="0" w:space="0" w:color="auto"/>
                    <w:left w:val="none" w:sz="0" w:space="0" w:color="auto"/>
                    <w:bottom w:val="none" w:sz="0" w:space="0" w:color="auto"/>
                    <w:right w:val="none" w:sz="0" w:space="0" w:color="auto"/>
                  </w:divBdr>
                </w:div>
                <w:div w:id="476188725">
                  <w:marLeft w:val="0"/>
                  <w:marRight w:val="0"/>
                  <w:marTop w:val="0"/>
                  <w:marBottom w:val="0"/>
                  <w:divBdr>
                    <w:top w:val="none" w:sz="0" w:space="0" w:color="auto"/>
                    <w:left w:val="none" w:sz="0" w:space="0" w:color="auto"/>
                    <w:bottom w:val="none" w:sz="0" w:space="0" w:color="auto"/>
                    <w:right w:val="none" w:sz="0" w:space="0" w:color="auto"/>
                  </w:divBdr>
                </w:div>
              </w:divsChild>
            </w:div>
            <w:div w:id="409350224">
              <w:marLeft w:val="0"/>
              <w:marRight w:val="0"/>
              <w:marTop w:val="0"/>
              <w:marBottom w:val="0"/>
              <w:divBdr>
                <w:top w:val="none" w:sz="0" w:space="0" w:color="auto"/>
                <w:left w:val="none" w:sz="0" w:space="0" w:color="auto"/>
                <w:bottom w:val="none" w:sz="0" w:space="0" w:color="auto"/>
                <w:right w:val="none" w:sz="0" w:space="0" w:color="auto"/>
              </w:divBdr>
              <w:divsChild>
                <w:div w:id="603878831">
                  <w:marLeft w:val="0"/>
                  <w:marRight w:val="0"/>
                  <w:marTop w:val="0"/>
                  <w:marBottom w:val="0"/>
                  <w:divBdr>
                    <w:top w:val="none" w:sz="0" w:space="0" w:color="auto"/>
                    <w:left w:val="none" w:sz="0" w:space="0" w:color="auto"/>
                    <w:bottom w:val="none" w:sz="0" w:space="0" w:color="auto"/>
                    <w:right w:val="none" w:sz="0" w:space="0" w:color="auto"/>
                  </w:divBdr>
                </w:div>
                <w:div w:id="1499879226">
                  <w:marLeft w:val="0"/>
                  <w:marRight w:val="0"/>
                  <w:marTop w:val="0"/>
                  <w:marBottom w:val="0"/>
                  <w:divBdr>
                    <w:top w:val="none" w:sz="0" w:space="0" w:color="auto"/>
                    <w:left w:val="none" w:sz="0" w:space="0" w:color="auto"/>
                    <w:bottom w:val="none" w:sz="0" w:space="0" w:color="auto"/>
                    <w:right w:val="none" w:sz="0" w:space="0" w:color="auto"/>
                  </w:divBdr>
                </w:div>
                <w:div w:id="2017345152">
                  <w:marLeft w:val="0"/>
                  <w:marRight w:val="0"/>
                  <w:marTop w:val="0"/>
                  <w:marBottom w:val="0"/>
                  <w:divBdr>
                    <w:top w:val="none" w:sz="0" w:space="0" w:color="auto"/>
                    <w:left w:val="none" w:sz="0" w:space="0" w:color="auto"/>
                    <w:bottom w:val="none" w:sz="0" w:space="0" w:color="auto"/>
                    <w:right w:val="none" w:sz="0" w:space="0" w:color="auto"/>
                  </w:divBdr>
                </w:div>
                <w:div w:id="1514340887">
                  <w:marLeft w:val="0"/>
                  <w:marRight w:val="0"/>
                  <w:marTop w:val="0"/>
                  <w:marBottom w:val="0"/>
                  <w:divBdr>
                    <w:top w:val="none" w:sz="0" w:space="0" w:color="auto"/>
                    <w:left w:val="none" w:sz="0" w:space="0" w:color="auto"/>
                    <w:bottom w:val="none" w:sz="0" w:space="0" w:color="auto"/>
                    <w:right w:val="none" w:sz="0" w:space="0" w:color="auto"/>
                  </w:divBdr>
                </w:div>
                <w:div w:id="723452429">
                  <w:marLeft w:val="0"/>
                  <w:marRight w:val="0"/>
                  <w:marTop w:val="0"/>
                  <w:marBottom w:val="0"/>
                  <w:divBdr>
                    <w:top w:val="none" w:sz="0" w:space="0" w:color="auto"/>
                    <w:left w:val="none" w:sz="0" w:space="0" w:color="auto"/>
                    <w:bottom w:val="none" w:sz="0" w:space="0" w:color="auto"/>
                    <w:right w:val="none" w:sz="0" w:space="0" w:color="auto"/>
                  </w:divBdr>
                </w:div>
                <w:div w:id="1192572212">
                  <w:marLeft w:val="0"/>
                  <w:marRight w:val="0"/>
                  <w:marTop w:val="0"/>
                  <w:marBottom w:val="0"/>
                  <w:divBdr>
                    <w:top w:val="none" w:sz="0" w:space="0" w:color="auto"/>
                    <w:left w:val="none" w:sz="0" w:space="0" w:color="auto"/>
                    <w:bottom w:val="none" w:sz="0" w:space="0" w:color="auto"/>
                    <w:right w:val="none" w:sz="0" w:space="0" w:color="auto"/>
                  </w:divBdr>
                </w:div>
              </w:divsChild>
            </w:div>
            <w:div w:id="921061264">
              <w:marLeft w:val="0"/>
              <w:marRight w:val="0"/>
              <w:marTop w:val="0"/>
              <w:marBottom w:val="0"/>
              <w:divBdr>
                <w:top w:val="none" w:sz="0" w:space="0" w:color="auto"/>
                <w:left w:val="none" w:sz="0" w:space="0" w:color="auto"/>
                <w:bottom w:val="none" w:sz="0" w:space="0" w:color="auto"/>
                <w:right w:val="none" w:sz="0" w:space="0" w:color="auto"/>
              </w:divBdr>
              <w:divsChild>
                <w:div w:id="351227902">
                  <w:marLeft w:val="0"/>
                  <w:marRight w:val="0"/>
                  <w:marTop w:val="0"/>
                  <w:marBottom w:val="0"/>
                  <w:divBdr>
                    <w:top w:val="none" w:sz="0" w:space="0" w:color="auto"/>
                    <w:left w:val="none" w:sz="0" w:space="0" w:color="auto"/>
                    <w:bottom w:val="none" w:sz="0" w:space="0" w:color="auto"/>
                    <w:right w:val="none" w:sz="0" w:space="0" w:color="auto"/>
                  </w:divBdr>
                </w:div>
                <w:div w:id="1551041435">
                  <w:marLeft w:val="0"/>
                  <w:marRight w:val="0"/>
                  <w:marTop w:val="0"/>
                  <w:marBottom w:val="0"/>
                  <w:divBdr>
                    <w:top w:val="none" w:sz="0" w:space="0" w:color="auto"/>
                    <w:left w:val="none" w:sz="0" w:space="0" w:color="auto"/>
                    <w:bottom w:val="none" w:sz="0" w:space="0" w:color="auto"/>
                    <w:right w:val="none" w:sz="0" w:space="0" w:color="auto"/>
                  </w:divBdr>
                </w:div>
                <w:div w:id="1448698154">
                  <w:marLeft w:val="0"/>
                  <w:marRight w:val="0"/>
                  <w:marTop w:val="0"/>
                  <w:marBottom w:val="0"/>
                  <w:divBdr>
                    <w:top w:val="none" w:sz="0" w:space="0" w:color="auto"/>
                    <w:left w:val="none" w:sz="0" w:space="0" w:color="auto"/>
                    <w:bottom w:val="none" w:sz="0" w:space="0" w:color="auto"/>
                    <w:right w:val="none" w:sz="0" w:space="0" w:color="auto"/>
                  </w:divBdr>
                </w:div>
                <w:div w:id="821964789">
                  <w:marLeft w:val="0"/>
                  <w:marRight w:val="0"/>
                  <w:marTop w:val="0"/>
                  <w:marBottom w:val="0"/>
                  <w:divBdr>
                    <w:top w:val="none" w:sz="0" w:space="0" w:color="auto"/>
                    <w:left w:val="none" w:sz="0" w:space="0" w:color="auto"/>
                    <w:bottom w:val="none" w:sz="0" w:space="0" w:color="auto"/>
                    <w:right w:val="none" w:sz="0" w:space="0" w:color="auto"/>
                  </w:divBdr>
                </w:div>
                <w:div w:id="1870995913">
                  <w:marLeft w:val="0"/>
                  <w:marRight w:val="0"/>
                  <w:marTop w:val="0"/>
                  <w:marBottom w:val="0"/>
                  <w:divBdr>
                    <w:top w:val="none" w:sz="0" w:space="0" w:color="auto"/>
                    <w:left w:val="none" w:sz="0" w:space="0" w:color="auto"/>
                    <w:bottom w:val="none" w:sz="0" w:space="0" w:color="auto"/>
                    <w:right w:val="none" w:sz="0" w:space="0" w:color="auto"/>
                  </w:divBdr>
                </w:div>
                <w:div w:id="954945662">
                  <w:marLeft w:val="0"/>
                  <w:marRight w:val="0"/>
                  <w:marTop w:val="0"/>
                  <w:marBottom w:val="0"/>
                  <w:divBdr>
                    <w:top w:val="none" w:sz="0" w:space="0" w:color="auto"/>
                    <w:left w:val="none" w:sz="0" w:space="0" w:color="auto"/>
                    <w:bottom w:val="none" w:sz="0" w:space="0" w:color="auto"/>
                    <w:right w:val="none" w:sz="0" w:space="0" w:color="auto"/>
                  </w:divBdr>
                </w:div>
                <w:div w:id="539633066">
                  <w:marLeft w:val="0"/>
                  <w:marRight w:val="0"/>
                  <w:marTop w:val="0"/>
                  <w:marBottom w:val="0"/>
                  <w:divBdr>
                    <w:top w:val="none" w:sz="0" w:space="0" w:color="auto"/>
                    <w:left w:val="none" w:sz="0" w:space="0" w:color="auto"/>
                    <w:bottom w:val="none" w:sz="0" w:space="0" w:color="auto"/>
                    <w:right w:val="none" w:sz="0" w:space="0" w:color="auto"/>
                  </w:divBdr>
                </w:div>
                <w:div w:id="77335521">
                  <w:marLeft w:val="0"/>
                  <w:marRight w:val="0"/>
                  <w:marTop w:val="0"/>
                  <w:marBottom w:val="0"/>
                  <w:divBdr>
                    <w:top w:val="none" w:sz="0" w:space="0" w:color="auto"/>
                    <w:left w:val="none" w:sz="0" w:space="0" w:color="auto"/>
                    <w:bottom w:val="none" w:sz="0" w:space="0" w:color="auto"/>
                    <w:right w:val="none" w:sz="0" w:space="0" w:color="auto"/>
                  </w:divBdr>
                </w:div>
              </w:divsChild>
            </w:div>
            <w:div w:id="186419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6166</Words>
  <Characters>37001</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ZamPub1</dc:creator>
  <cp:keywords/>
  <dc:description/>
  <cp:lastModifiedBy>ZamPub1</cp:lastModifiedBy>
  <cp:revision>1</cp:revision>
  <dcterms:created xsi:type="dcterms:W3CDTF">2018-12-12T11:52:00Z</dcterms:created>
  <dcterms:modified xsi:type="dcterms:W3CDTF">2018-12-12T11:53:00Z</dcterms:modified>
</cp:coreProperties>
</file>